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34" w:type="dxa"/>
        <w:tblCellMar>
          <w:left w:w="0" w:type="dxa"/>
          <w:right w:w="0" w:type="dxa"/>
        </w:tblCellMar>
        <w:tblLook w:val="0000" w:firstRow="0" w:lastRow="0" w:firstColumn="0" w:lastColumn="0" w:noHBand="0" w:noVBand="0"/>
      </w:tblPr>
      <w:tblGrid>
        <w:gridCol w:w="3520"/>
        <w:gridCol w:w="5768"/>
      </w:tblGrid>
      <w:tr w:rsidR="000C4452" w:rsidRPr="000C4452" w:rsidTr="008965C6">
        <w:trPr>
          <w:trHeight w:val="713"/>
        </w:trPr>
        <w:tc>
          <w:tcPr>
            <w:tcW w:w="1895" w:type="pct"/>
            <w:tcMar>
              <w:top w:w="0" w:type="dxa"/>
              <w:left w:w="108" w:type="dxa"/>
              <w:bottom w:w="0" w:type="dxa"/>
              <w:right w:w="108" w:type="dxa"/>
            </w:tcMar>
          </w:tcPr>
          <w:p w:rsidR="008965C6" w:rsidRPr="000C4452" w:rsidRDefault="008965C6" w:rsidP="00B36EE5">
            <w:pPr>
              <w:jc w:val="center"/>
              <w:rPr>
                <w:rFonts w:ascii="Times New Roman" w:hAnsi="Times New Roman" w:cs="Times New Roman"/>
                <w:sz w:val="28"/>
                <w:szCs w:val="26"/>
              </w:rPr>
            </w:pPr>
            <w:bookmarkStart w:id="0" w:name="loai_1"/>
            <w:r w:rsidRPr="000C4452">
              <w:rPr>
                <w:rFonts w:ascii="Times New Roman" w:hAnsi="Times New Roman" w:cs="Times New Roman"/>
                <w:iCs/>
                <w:noProof/>
                <w:sz w:val="28"/>
                <w:szCs w:val="26"/>
              </w:rPr>
              <mc:AlternateContent>
                <mc:Choice Requires="wps">
                  <w:drawing>
                    <wp:anchor distT="0" distB="0" distL="114300" distR="114300" simplePos="0" relativeHeight="251659264" behindDoc="0" locked="0" layoutInCell="1" allowOverlap="1" wp14:anchorId="1D8561E2" wp14:editId="2108EEB9">
                      <wp:simplePos x="0" y="0"/>
                      <wp:positionH relativeFrom="column">
                        <wp:posOffset>699135</wp:posOffset>
                      </wp:positionH>
                      <wp:positionV relativeFrom="paragraph">
                        <wp:posOffset>464024</wp:posOffset>
                      </wp:positionV>
                      <wp:extent cx="615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2EA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36.55pt" to="10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"/>
                  </w:pict>
                </mc:Fallback>
              </mc:AlternateContent>
            </w:r>
            <w:r w:rsidRPr="000C4452">
              <w:rPr>
                <w:rFonts w:ascii="Times New Roman" w:hAnsi="Times New Roman" w:cs="Times New Roman"/>
                <w:b/>
                <w:bCs/>
                <w:sz w:val="28"/>
                <w:szCs w:val="26"/>
              </w:rPr>
              <w:t xml:space="preserve">ỦY BAN NHÂN DÂN </w:t>
            </w:r>
            <w:r w:rsidRPr="000C4452">
              <w:rPr>
                <w:rFonts w:ascii="Times New Roman" w:hAnsi="Times New Roman" w:cs="Times New Roman"/>
                <w:b/>
                <w:bCs/>
                <w:sz w:val="28"/>
                <w:szCs w:val="26"/>
              </w:rPr>
              <w:br/>
            </w:r>
            <w:r w:rsidRPr="000C4452">
              <w:rPr>
                <w:rFonts w:ascii="Times New Roman" w:hAnsi="Times New Roman" w:cs="Times New Roman"/>
                <w:b/>
                <w:bCs/>
                <w:sz w:val="28"/>
                <w:szCs w:val="28"/>
              </w:rPr>
              <w:t>TỈNH TIỀN GIANG</w:t>
            </w:r>
          </w:p>
        </w:tc>
        <w:tc>
          <w:tcPr>
            <w:tcW w:w="3105" w:type="pct"/>
            <w:tcMar>
              <w:top w:w="0" w:type="dxa"/>
              <w:left w:w="108" w:type="dxa"/>
              <w:bottom w:w="0" w:type="dxa"/>
              <w:right w:w="108" w:type="dxa"/>
            </w:tcMar>
          </w:tcPr>
          <w:p w:rsidR="008965C6" w:rsidRPr="000C4452" w:rsidRDefault="008965C6" w:rsidP="00C00C10">
            <w:pPr>
              <w:jc w:val="center"/>
              <w:rPr>
                <w:rFonts w:ascii="Times New Roman" w:hAnsi="Times New Roman" w:cs="Times New Roman"/>
                <w:sz w:val="28"/>
                <w:szCs w:val="28"/>
              </w:rPr>
            </w:pPr>
            <w:r w:rsidRPr="000C4452">
              <w:rPr>
                <w:rFonts w:ascii="Times New Roman" w:hAnsi="Times New Roman" w:cs="Times New Roman"/>
                <w:iCs/>
                <w:noProof/>
                <w:sz w:val="28"/>
                <w:szCs w:val="28"/>
              </w:rPr>
              <mc:AlternateContent>
                <mc:Choice Requires="wps">
                  <w:drawing>
                    <wp:anchor distT="0" distB="0" distL="114300" distR="114300" simplePos="0" relativeHeight="251660288" behindDoc="0" locked="0" layoutInCell="1" allowOverlap="1" wp14:anchorId="6EBAFDF4" wp14:editId="16AD762D">
                      <wp:simplePos x="0" y="0"/>
                      <wp:positionH relativeFrom="column">
                        <wp:posOffset>707390</wp:posOffset>
                      </wp:positionH>
                      <wp:positionV relativeFrom="paragraph">
                        <wp:posOffset>434340</wp:posOffset>
                      </wp:positionV>
                      <wp:extent cx="21151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02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34.2pt" to="222.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EZ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m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"/>
                  </w:pict>
                </mc:Fallback>
              </mc:AlternateContent>
            </w:r>
            <w:r w:rsidRPr="000C4452">
              <w:rPr>
                <w:rFonts w:ascii="Times New Roman" w:hAnsi="Times New Roman" w:cs="Times New Roman"/>
                <w:b/>
                <w:bCs/>
                <w:szCs w:val="26"/>
              </w:rPr>
              <w:t>CỘNG HÒA XÃ HỘI CHỦ NGHĨA VIỆT NAM</w:t>
            </w:r>
            <w:r w:rsidRPr="000C4452">
              <w:rPr>
                <w:rFonts w:ascii="Times New Roman" w:hAnsi="Times New Roman" w:cs="Times New Roman"/>
                <w:b/>
                <w:bCs/>
                <w:sz w:val="28"/>
                <w:szCs w:val="26"/>
              </w:rPr>
              <w:br/>
            </w:r>
            <w:r w:rsidRPr="000C4452">
              <w:rPr>
                <w:rFonts w:ascii="Times New Roman" w:hAnsi="Times New Roman" w:cs="Times New Roman"/>
                <w:b/>
                <w:bCs/>
                <w:sz w:val="28"/>
                <w:szCs w:val="28"/>
              </w:rPr>
              <w:t>Độc lập - Tự do - Hạnh phúc</w:t>
            </w:r>
          </w:p>
        </w:tc>
      </w:tr>
      <w:tr w:rsidR="000C4452" w:rsidRPr="000C4452" w:rsidTr="008965C6">
        <w:trPr>
          <w:trHeight w:val="217"/>
        </w:trPr>
        <w:tc>
          <w:tcPr>
            <w:tcW w:w="1895" w:type="pct"/>
            <w:tcMar>
              <w:top w:w="0" w:type="dxa"/>
              <w:left w:w="108" w:type="dxa"/>
              <w:bottom w:w="0" w:type="dxa"/>
              <w:right w:w="108" w:type="dxa"/>
            </w:tcMar>
          </w:tcPr>
          <w:p w:rsidR="008965C6" w:rsidRPr="000C4452" w:rsidRDefault="008965C6" w:rsidP="00E06F4B">
            <w:pPr>
              <w:spacing w:after="0"/>
              <w:jc w:val="center"/>
              <w:rPr>
                <w:rFonts w:ascii="Times New Roman" w:hAnsi="Times New Roman" w:cs="Times New Roman"/>
                <w:sz w:val="28"/>
                <w:szCs w:val="26"/>
              </w:rPr>
            </w:pPr>
            <w:r w:rsidRPr="000C4452">
              <w:rPr>
                <w:rFonts w:ascii="Times New Roman" w:hAnsi="Times New Roman" w:cs="Times New Roman"/>
                <w:sz w:val="28"/>
                <w:szCs w:val="26"/>
              </w:rPr>
              <w:t xml:space="preserve">Số:     </w:t>
            </w:r>
            <w:r w:rsidR="000B4553" w:rsidRPr="000C4452">
              <w:rPr>
                <w:rFonts w:ascii="Times New Roman" w:hAnsi="Times New Roman" w:cs="Times New Roman"/>
                <w:sz w:val="28"/>
                <w:szCs w:val="26"/>
              </w:rPr>
              <w:t xml:space="preserve">   </w:t>
            </w:r>
            <w:r w:rsidRPr="000C4452">
              <w:rPr>
                <w:rFonts w:ascii="Times New Roman" w:hAnsi="Times New Roman" w:cs="Times New Roman"/>
                <w:sz w:val="28"/>
                <w:szCs w:val="26"/>
              </w:rPr>
              <w:t xml:space="preserve">   /202</w:t>
            </w:r>
            <w:r w:rsidR="00E06F4B" w:rsidRPr="000C4452">
              <w:rPr>
                <w:rFonts w:ascii="Times New Roman" w:hAnsi="Times New Roman" w:cs="Times New Roman"/>
                <w:sz w:val="28"/>
                <w:szCs w:val="26"/>
              </w:rPr>
              <w:t>4</w:t>
            </w:r>
            <w:r w:rsidRPr="000C4452">
              <w:rPr>
                <w:rFonts w:ascii="Times New Roman" w:hAnsi="Times New Roman" w:cs="Times New Roman"/>
                <w:sz w:val="28"/>
                <w:szCs w:val="26"/>
              </w:rPr>
              <w:t>/QĐ-UBND</w:t>
            </w:r>
          </w:p>
        </w:tc>
        <w:tc>
          <w:tcPr>
            <w:tcW w:w="3105" w:type="pct"/>
            <w:tcMar>
              <w:top w:w="0" w:type="dxa"/>
              <w:left w:w="108" w:type="dxa"/>
              <w:bottom w:w="0" w:type="dxa"/>
              <w:right w:w="108" w:type="dxa"/>
            </w:tcMar>
          </w:tcPr>
          <w:p w:rsidR="008965C6" w:rsidRPr="000C4452" w:rsidRDefault="008965C6" w:rsidP="00E06F4B">
            <w:pPr>
              <w:spacing w:after="0"/>
              <w:jc w:val="center"/>
              <w:rPr>
                <w:rFonts w:ascii="Times New Roman" w:hAnsi="Times New Roman" w:cs="Times New Roman"/>
                <w:i/>
                <w:sz w:val="28"/>
                <w:szCs w:val="26"/>
              </w:rPr>
            </w:pPr>
            <w:r w:rsidRPr="000C4452">
              <w:rPr>
                <w:rFonts w:ascii="Times New Roman" w:hAnsi="Times New Roman" w:cs="Times New Roman"/>
                <w:i/>
                <w:iCs/>
                <w:sz w:val="28"/>
                <w:szCs w:val="26"/>
              </w:rPr>
              <w:t>Tiền Giang, ngày</w:t>
            </w:r>
            <w:r w:rsidR="000B4553" w:rsidRPr="000C4452">
              <w:rPr>
                <w:rFonts w:ascii="Times New Roman" w:hAnsi="Times New Roman" w:cs="Times New Roman"/>
                <w:i/>
                <w:iCs/>
                <w:sz w:val="28"/>
                <w:szCs w:val="26"/>
              </w:rPr>
              <w:t xml:space="preserve">    </w:t>
            </w:r>
            <w:r w:rsidRPr="000C4452">
              <w:rPr>
                <w:rFonts w:ascii="Times New Roman" w:hAnsi="Times New Roman" w:cs="Times New Roman"/>
                <w:i/>
                <w:iCs/>
                <w:sz w:val="28"/>
                <w:szCs w:val="26"/>
              </w:rPr>
              <w:t xml:space="preserve">     tháng  </w:t>
            </w:r>
            <w:r w:rsidR="000B4553" w:rsidRPr="000C4452">
              <w:rPr>
                <w:rFonts w:ascii="Times New Roman" w:hAnsi="Times New Roman" w:cs="Times New Roman"/>
                <w:i/>
                <w:iCs/>
                <w:sz w:val="28"/>
                <w:szCs w:val="26"/>
              </w:rPr>
              <w:t xml:space="preserve">   </w:t>
            </w:r>
            <w:r w:rsidRPr="000C4452">
              <w:rPr>
                <w:rFonts w:ascii="Times New Roman" w:hAnsi="Times New Roman" w:cs="Times New Roman"/>
                <w:i/>
                <w:iCs/>
                <w:sz w:val="28"/>
                <w:szCs w:val="26"/>
              </w:rPr>
              <w:t xml:space="preserve">   năm 202</w:t>
            </w:r>
            <w:r w:rsidR="00E06F4B" w:rsidRPr="000C4452">
              <w:rPr>
                <w:rFonts w:ascii="Times New Roman" w:hAnsi="Times New Roman" w:cs="Times New Roman"/>
                <w:i/>
                <w:iCs/>
                <w:sz w:val="28"/>
                <w:szCs w:val="26"/>
              </w:rPr>
              <w:t>4</w:t>
            </w:r>
          </w:p>
        </w:tc>
      </w:tr>
    </w:tbl>
    <w:p w:rsidR="008965C6" w:rsidRPr="000C4452" w:rsidRDefault="008965C6" w:rsidP="00A94790">
      <w:pPr>
        <w:shd w:val="clear" w:color="auto" w:fill="FFFFFF"/>
        <w:spacing w:after="0" w:line="234" w:lineRule="atLeast"/>
        <w:jc w:val="center"/>
        <w:rPr>
          <w:rFonts w:ascii="Times New Roman" w:eastAsia="Times New Roman" w:hAnsi="Times New Roman" w:cs="Times New Roman"/>
          <w:b/>
          <w:bCs/>
          <w:sz w:val="28"/>
          <w:szCs w:val="28"/>
        </w:rPr>
      </w:pPr>
    </w:p>
    <w:p w:rsidR="008965C6" w:rsidRPr="000C4452" w:rsidRDefault="008965C6" w:rsidP="00A94790">
      <w:pPr>
        <w:shd w:val="clear" w:color="auto" w:fill="FFFFFF"/>
        <w:spacing w:after="0" w:line="234" w:lineRule="atLeast"/>
        <w:jc w:val="center"/>
        <w:rPr>
          <w:rFonts w:ascii="Times New Roman" w:eastAsia="Times New Roman" w:hAnsi="Times New Roman" w:cs="Times New Roman"/>
          <w:b/>
          <w:bCs/>
          <w:sz w:val="28"/>
          <w:szCs w:val="28"/>
        </w:rPr>
      </w:pPr>
    </w:p>
    <w:p w:rsidR="00A94790" w:rsidRPr="000C4452" w:rsidRDefault="00A94790" w:rsidP="00A94790">
      <w:pPr>
        <w:shd w:val="clear" w:color="auto" w:fill="FFFFFF"/>
        <w:spacing w:after="0" w:line="234" w:lineRule="atLeast"/>
        <w:jc w:val="center"/>
        <w:rPr>
          <w:rFonts w:ascii="Times New Roman" w:eastAsia="Times New Roman" w:hAnsi="Times New Roman" w:cs="Times New Roman"/>
          <w:sz w:val="28"/>
          <w:szCs w:val="28"/>
        </w:rPr>
      </w:pPr>
      <w:r w:rsidRPr="000C4452">
        <w:rPr>
          <w:rFonts w:ascii="Times New Roman" w:eastAsia="Times New Roman" w:hAnsi="Times New Roman" w:cs="Times New Roman"/>
          <w:b/>
          <w:bCs/>
          <w:sz w:val="28"/>
          <w:szCs w:val="28"/>
          <w:lang w:val="vi-VN"/>
        </w:rPr>
        <w:t>QUYẾT ĐỊNH</w:t>
      </w:r>
      <w:bookmarkEnd w:id="0"/>
    </w:p>
    <w:p w:rsidR="00A94790" w:rsidRPr="000C4452" w:rsidRDefault="008965C6" w:rsidP="00A94790">
      <w:pPr>
        <w:shd w:val="clear" w:color="auto" w:fill="FFFFFF"/>
        <w:spacing w:after="0" w:line="234" w:lineRule="atLeast"/>
        <w:jc w:val="center"/>
        <w:rPr>
          <w:rFonts w:ascii="Times New Roman" w:eastAsia="Times New Roman" w:hAnsi="Times New Roman" w:cs="Times New Roman"/>
          <w:b/>
          <w:sz w:val="28"/>
          <w:szCs w:val="28"/>
        </w:rPr>
      </w:pPr>
      <w:bookmarkStart w:id="1" w:name="loai_1_name"/>
      <w:r w:rsidRPr="000C4452">
        <w:rPr>
          <w:rFonts w:ascii="Times New Roman" w:eastAsia="Times New Roman" w:hAnsi="Times New Roman" w:cs="Times New Roman"/>
          <w:b/>
          <w:sz w:val="28"/>
          <w:szCs w:val="28"/>
        </w:rPr>
        <w:t>B</w:t>
      </w:r>
      <w:r w:rsidRPr="000C4452">
        <w:rPr>
          <w:rFonts w:ascii="Times New Roman" w:eastAsia="Times New Roman" w:hAnsi="Times New Roman" w:cs="Times New Roman"/>
          <w:b/>
          <w:sz w:val="28"/>
          <w:szCs w:val="28"/>
          <w:lang w:val="vi-VN"/>
        </w:rPr>
        <w:t xml:space="preserve">an hành </w:t>
      </w:r>
      <w:r w:rsidRPr="000C4452">
        <w:rPr>
          <w:rFonts w:ascii="Times New Roman" w:eastAsia="Times New Roman" w:hAnsi="Times New Roman" w:cs="Times New Roman"/>
          <w:b/>
          <w:sz w:val="28"/>
          <w:szCs w:val="28"/>
        </w:rPr>
        <w:t>Q</w:t>
      </w:r>
      <w:r w:rsidRPr="000C4452">
        <w:rPr>
          <w:rFonts w:ascii="Times New Roman" w:eastAsia="Times New Roman" w:hAnsi="Times New Roman" w:cs="Times New Roman"/>
          <w:b/>
          <w:sz w:val="28"/>
          <w:szCs w:val="28"/>
          <w:lang w:val="vi-VN"/>
        </w:rPr>
        <w:t xml:space="preserve">uy chế phối hợp quản lý người lao động nước ngoài </w:t>
      </w:r>
      <w:r w:rsidRPr="000C4452">
        <w:rPr>
          <w:rFonts w:ascii="Times New Roman" w:eastAsia="Times New Roman" w:hAnsi="Times New Roman" w:cs="Times New Roman"/>
          <w:b/>
          <w:sz w:val="28"/>
          <w:szCs w:val="28"/>
        </w:rPr>
        <w:br/>
      </w:r>
      <w:r w:rsidRPr="000C4452">
        <w:rPr>
          <w:rFonts w:ascii="Times New Roman" w:eastAsia="Times New Roman" w:hAnsi="Times New Roman" w:cs="Times New Roman"/>
          <w:b/>
          <w:sz w:val="28"/>
          <w:szCs w:val="28"/>
          <w:lang w:val="vi-VN"/>
        </w:rPr>
        <w:t xml:space="preserve">làm việc trên địa bàn tỉnh </w:t>
      </w:r>
      <w:bookmarkEnd w:id="1"/>
      <w:r w:rsidRPr="000C4452">
        <w:rPr>
          <w:rFonts w:ascii="Times New Roman" w:eastAsia="Times New Roman" w:hAnsi="Times New Roman" w:cs="Times New Roman"/>
          <w:b/>
          <w:sz w:val="28"/>
          <w:szCs w:val="28"/>
        </w:rPr>
        <w:t>Tiền Giang</w:t>
      </w:r>
    </w:p>
    <w:p w:rsidR="008965C6" w:rsidRPr="000C4452" w:rsidRDefault="008965C6" w:rsidP="00A94790">
      <w:pPr>
        <w:shd w:val="clear" w:color="auto" w:fill="FFFFFF"/>
        <w:spacing w:before="120" w:after="120" w:line="234" w:lineRule="atLeast"/>
        <w:jc w:val="center"/>
        <w:rPr>
          <w:rFonts w:ascii="Times New Roman" w:eastAsia="Times New Roman" w:hAnsi="Times New Roman" w:cs="Times New Roman"/>
          <w:b/>
          <w:bCs/>
          <w:sz w:val="28"/>
          <w:szCs w:val="28"/>
        </w:rPr>
      </w:pPr>
      <w:r w:rsidRPr="000C4452">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64C4BAE4" wp14:editId="6A42A92C">
                <wp:simplePos x="0" y="0"/>
                <wp:positionH relativeFrom="column">
                  <wp:posOffset>2345055</wp:posOffset>
                </wp:positionH>
                <wp:positionV relativeFrom="paragraph">
                  <wp:posOffset>55880</wp:posOffset>
                </wp:positionV>
                <wp:extent cx="1221474"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2214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952E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4.4pt" to="280.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" strokecolor="#4579b8 [3044]"/>
            </w:pict>
          </mc:Fallback>
        </mc:AlternateContent>
      </w:r>
    </w:p>
    <w:p w:rsidR="00A94790" w:rsidRPr="000C4452" w:rsidRDefault="00A94790" w:rsidP="00242431">
      <w:pPr>
        <w:shd w:val="clear" w:color="auto" w:fill="FFFFFF"/>
        <w:spacing w:after="0" w:line="234" w:lineRule="atLeast"/>
        <w:jc w:val="center"/>
        <w:rPr>
          <w:rFonts w:ascii="Times New Roman" w:eastAsia="Times New Roman" w:hAnsi="Times New Roman" w:cs="Times New Roman"/>
          <w:sz w:val="28"/>
          <w:szCs w:val="28"/>
        </w:rPr>
      </w:pPr>
      <w:r w:rsidRPr="000C4452">
        <w:rPr>
          <w:rFonts w:ascii="Times New Roman" w:eastAsia="Times New Roman" w:hAnsi="Times New Roman" w:cs="Times New Roman"/>
          <w:b/>
          <w:bCs/>
          <w:sz w:val="28"/>
          <w:szCs w:val="28"/>
          <w:lang w:val="vi-VN"/>
        </w:rPr>
        <w:t xml:space="preserve">ỦY BAN NHÂN DÂN TỈNH </w:t>
      </w:r>
      <w:r w:rsidRPr="000C4452">
        <w:rPr>
          <w:rFonts w:ascii="Times New Roman" w:eastAsia="Times New Roman" w:hAnsi="Times New Roman" w:cs="Times New Roman"/>
          <w:b/>
          <w:bCs/>
          <w:sz w:val="28"/>
          <w:szCs w:val="28"/>
        </w:rPr>
        <w:t>TIỀN GIANG</w:t>
      </w:r>
    </w:p>
    <w:p w:rsidR="00A94790" w:rsidRPr="000C4452" w:rsidRDefault="00A94790" w:rsidP="000B4553">
      <w:pPr>
        <w:shd w:val="clear" w:color="auto" w:fill="FFFFFF"/>
        <w:spacing w:before="120" w:after="0" w:line="240" w:lineRule="auto"/>
        <w:ind w:firstLine="720"/>
        <w:jc w:val="both"/>
        <w:rPr>
          <w:rFonts w:ascii="Times New Roman" w:eastAsia="Times New Roman" w:hAnsi="Times New Roman" w:cs="Times New Roman"/>
          <w:i/>
          <w:sz w:val="28"/>
          <w:szCs w:val="28"/>
        </w:rPr>
      </w:pPr>
      <w:r w:rsidRPr="000C4452">
        <w:rPr>
          <w:rFonts w:ascii="Times New Roman" w:eastAsia="Times New Roman" w:hAnsi="Times New Roman" w:cs="Times New Roman"/>
          <w:i/>
          <w:iCs/>
          <w:sz w:val="28"/>
          <w:szCs w:val="28"/>
          <w:lang w:val="vi-VN"/>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D76B8F" w:rsidRPr="000C4452" w:rsidRDefault="00D76B8F" w:rsidP="000B4553">
      <w:pPr>
        <w:widowControl w:val="0"/>
        <w:spacing w:before="120" w:after="0" w:line="240" w:lineRule="auto"/>
        <w:ind w:right="-106" w:firstLine="720"/>
        <w:jc w:val="both"/>
        <w:rPr>
          <w:rFonts w:ascii="Times New Roman" w:hAnsi="Times New Roman" w:cs="Times New Roman"/>
          <w:i/>
          <w:sz w:val="28"/>
        </w:rPr>
      </w:pPr>
      <w:r w:rsidRPr="000C4452">
        <w:rPr>
          <w:rFonts w:ascii="Times New Roman" w:hAnsi="Times New Roman" w:cs="Times New Roman"/>
          <w:i/>
          <w:iCs/>
          <w:sz w:val="28"/>
          <w:szCs w:val="28"/>
          <w:shd w:val="clear" w:color="auto" w:fill="FFFFFF"/>
        </w:rPr>
        <w:t>Căn cứ Luật Ban hành văn bản quy phạm pháp luật ngày 22 tháng 6 năm 2015; Luật sửa đổi, bổ sung một số điều của Luật Ban hành văn bản quy phạm pháp luật ngày 18 tháng 6 năm 2020</w:t>
      </w:r>
      <w:r w:rsidRPr="000C4452">
        <w:rPr>
          <w:rFonts w:ascii="Times New Roman" w:hAnsi="Times New Roman" w:cs="Times New Roman"/>
          <w:i/>
          <w:sz w:val="28"/>
        </w:rPr>
        <w:t xml:space="preserve">; </w:t>
      </w:r>
    </w:p>
    <w:p w:rsidR="00D76B8F" w:rsidRPr="000C4452" w:rsidRDefault="00D76B8F" w:rsidP="000B4553">
      <w:pPr>
        <w:shd w:val="clear" w:color="auto" w:fill="FFFFFF"/>
        <w:spacing w:before="120" w:after="0" w:line="240" w:lineRule="auto"/>
        <w:ind w:firstLine="720"/>
        <w:jc w:val="both"/>
        <w:rPr>
          <w:rFonts w:ascii="Times New Roman" w:eastAsia="Times New Roman" w:hAnsi="Times New Roman" w:cs="Times New Roman"/>
          <w:i/>
          <w:sz w:val="28"/>
          <w:szCs w:val="28"/>
        </w:rPr>
      </w:pPr>
      <w:r w:rsidRPr="000C4452">
        <w:rPr>
          <w:rFonts w:ascii="Times New Roman" w:eastAsia="Times New Roman" w:hAnsi="Times New Roman" w:cs="Times New Roman"/>
          <w:i/>
          <w:iCs/>
          <w:sz w:val="28"/>
          <w:szCs w:val="28"/>
          <w:lang w:val="vi-VN"/>
        </w:rPr>
        <w:t>Căn cứ Bộ luật Lao động ngày 20 tháng 11 năm 2019;</w:t>
      </w:r>
    </w:p>
    <w:p w:rsidR="00D76B8F" w:rsidRPr="000C4452" w:rsidRDefault="00D76B8F" w:rsidP="000B4553">
      <w:pPr>
        <w:widowControl w:val="0"/>
        <w:spacing w:before="120" w:after="0" w:line="240" w:lineRule="auto"/>
        <w:ind w:right="-106" w:firstLine="720"/>
        <w:jc w:val="both"/>
        <w:rPr>
          <w:rFonts w:ascii="Times New Roman" w:hAnsi="Times New Roman" w:cs="Times New Roman"/>
          <w:i/>
          <w:sz w:val="28"/>
        </w:rPr>
      </w:pPr>
      <w:r w:rsidRPr="000C4452">
        <w:rPr>
          <w:rFonts w:ascii="Times New Roman" w:hAnsi="Times New Roman" w:cs="Times New Roman"/>
          <w:i/>
          <w:sz w:val="28"/>
        </w:rPr>
        <w:t>Căn cứ Luật Nhập cảnh, xuất cảnh, quá cảnh, cư trú của người nước ngoài tại Việt Nam ngày 16 tháng 6 năm 2014; Luật sửa đổi, bổ sung một số điều của Luật Nhập cảnh, xuất cảnh, quá cảnh, cư trú của người nước ngoài tại Việt Nam ngày 25 tháng 11 năm 2019;</w:t>
      </w:r>
    </w:p>
    <w:p w:rsidR="00A94790" w:rsidRPr="000C4452" w:rsidRDefault="00A94790" w:rsidP="000B4553">
      <w:pPr>
        <w:shd w:val="clear" w:color="auto" w:fill="FFFFFF"/>
        <w:spacing w:before="120" w:after="0" w:line="240" w:lineRule="auto"/>
        <w:ind w:firstLine="720"/>
        <w:jc w:val="both"/>
        <w:rPr>
          <w:rFonts w:ascii="Times New Roman" w:eastAsia="Times New Roman" w:hAnsi="Times New Roman" w:cs="Times New Roman"/>
          <w:i/>
          <w:sz w:val="28"/>
          <w:szCs w:val="28"/>
        </w:rPr>
      </w:pPr>
      <w:r w:rsidRPr="000C4452">
        <w:rPr>
          <w:rFonts w:ascii="Times New Roman" w:eastAsia="Times New Roman" w:hAnsi="Times New Roman" w:cs="Times New Roman"/>
          <w:i/>
          <w:iCs/>
          <w:sz w:val="28"/>
          <w:szCs w:val="28"/>
          <w:lang w:val="vi-VN"/>
        </w:rPr>
        <w:t>Căn cứ Nghị định số </w:t>
      </w:r>
      <w:hyperlink r:id="rId7" w:tgtFrame="_blank" w:tooltip="Nghị định 152/2020/NĐ-CP" w:history="1">
        <w:r w:rsidRPr="000C4452">
          <w:rPr>
            <w:rFonts w:ascii="Times New Roman" w:eastAsia="Times New Roman" w:hAnsi="Times New Roman" w:cs="Times New Roman"/>
            <w:i/>
            <w:iCs/>
            <w:sz w:val="28"/>
            <w:szCs w:val="28"/>
            <w:lang w:val="vi-VN"/>
          </w:rPr>
          <w:t>152/2020/NĐ-CP</w:t>
        </w:r>
      </w:hyperlink>
      <w:r w:rsidRPr="000C4452">
        <w:rPr>
          <w:rFonts w:ascii="Times New Roman" w:eastAsia="Times New Roman" w:hAnsi="Times New Roman" w:cs="Times New Roman"/>
          <w:i/>
          <w:iCs/>
          <w:sz w:val="28"/>
          <w:szCs w:val="28"/>
          <w:lang w:val="vi-VN"/>
        </w:rPr>
        <w:t> ngày 30 tháng 12 năm 2020 của Chính phủ quy định về người lao động nước ngoài làm việc tại Việt Nam và tuyển dụng, quản lý người lao động Việt Nam làm việc cho tổ chức, cá nhân nước ngoài tại Việt Nam;</w:t>
      </w:r>
    </w:p>
    <w:p w:rsidR="00A73D1D" w:rsidRPr="000C4452" w:rsidRDefault="00A73D1D" w:rsidP="000B4553">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0C4452">
        <w:rPr>
          <w:rFonts w:ascii="Times New Roman" w:eastAsia="Times New Roman" w:hAnsi="Times New Roman" w:cs="Times New Roman"/>
          <w:i/>
          <w:iCs/>
          <w:sz w:val="28"/>
          <w:szCs w:val="28"/>
        </w:rPr>
        <w:t xml:space="preserve">Căn cứ </w:t>
      </w:r>
      <w:r w:rsidRPr="000C4452">
        <w:rPr>
          <w:rFonts w:ascii="Times New Roman" w:eastAsia="Times New Roman" w:hAnsi="Times New Roman" w:cs="Times New Roman"/>
          <w:i/>
          <w:iCs/>
          <w:sz w:val="28"/>
          <w:szCs w:val="28"/>
          <w:lang w:val="vi-VN"/>
        </w:rPr>
        <w:t>Nghị định số 70/2023/NĐ-CP ngày 18</w:t>
      </w:r>
      <w:r w:rsidRPr="000C4452">
        <w:rPr>
          <w:rFonts w:ascii="Times New Roman" w:eastAsia="Times New Roman" w:hAnsi="Times New Roman" w:cs="Times New Roman"/>
          <w:i/>
          <w:iCs/>
          <w:sz w:val="28"/>
          <w:szCs w:val="28"/>
        </w:rPr>
        <w:t xml:space="preserve"> tháng 9 năm 2023</w:t>
      </w:r>
      <w:r w:rsidRPr="000C4452">
        <w:rPr>
          <w:rFonts w:ascii="Times New Roman" w:eastAsia="Times New Roman" w:hAnsi="Times New Roman" w:cs="Times New Roman"/>
          <w:i/>
          <w:iCs/>
          <w:sz w:val="28"/>
          <w:szCs w:val="28"/>
          <w:lang w:val="vi-VN"/>
        </w:rPr>
        <w:t xml:space="preserve"> của Chính phủ sửa đổi, bổ sung một số điều của Nghị định số </w:t>
      </w:r>
      <w:hyperlink r:id="rId8" w:tgtFrame="_blank" w:tooltip="Nghị định 152/2020/NĐ-CP" w:history="1">
        <w:r w:rsidRPr="000C4452">
          <w:rPr>
            <w:rFonts w:ascii="Times New Roman" w:eastAsia="Times New Roman" w:hAnsi="Times New Roman" w:cs="Times New Roman"/>
            <w:i/>
            <w:iCs/>
            <w:sz w:val="28"/>
            <w:szCs w:val="28"/>
            <w:lang w:val="vi-VN"/>
          </w:rPr>
          <w:t>152/2020/NĐ-CP</w:t>
        </w:r>
      </w:hyperlink>
      <w:r w:rsidRPr="000C4452">
        <w:rPr>
          <w:rFonts w:ascii="Times New Roman" w:eastAsia="Times New Roman" w:hAnsi="Times New Roman" w:cs="Times New Roman"/>
          <w:i/>
          <w:iCs/>
          <w:sz w:val="28"/>
          <w:szCs w:val="28"/>
          <w:lang w:val="vi-VN"/>
        </w:rPr>
        <w:t> ngày 30</w:t>
      </w:r>
      <w:r w:rsidRPr="000C4452">
        <w:rPr>
          <w:rFonts w:ascii="Times New Roman" w:eastAsia="Times New Roman" w:hAnsi="Times New Roman" w:cs="Times New Roman"/>
          <w:i/>
          <w:iCs/>
          <w:sz w:val="28"/>
          <w:szCs w:val="28"/>
        </w:rPr>
        <w:t xml:space="preserve"> tháng </w:t>
      </w:r>
      <w:r w:rsidRPr="000C4452">
        <w:rPr>
          <w:rFonts w:ascii="Times New Roman" w:eastAsia="Times New Roman" w:hAnsi="Times New Roman" w:cs="Times New Roman"/>
          <w:i/>
          <w:iCs/>
          <w:sz w:val="28"/>
          <w:szCs w:val="28"/>
          <w:lang w:val="vi-VN"/>
        </w:rPr>
        <w:t>12</w:t>
      </w:r>
      <w:r w:rsidRPr="000C4452">
        <w:rPr>
          <w:rFonts w:ascii="Times New Roman" w:eastAsia="Times New Roman" w:hAnsi="Times New Roman" w:cs="Times New Roman"/>
          <w:i/>
          <w:iCs/>
          <w:sz w:val="28"/>
          <w:szCs w:val="28"/>
        </w:rPr>
        <w:t xml:space="preserve"> năm </w:t>
      </w:r>
      <w:r w:rsidRPr="000C4452">
        <w:rPr>
          <w:rFonts w:ascii="Times New Roman" w:eastAsia="Times New Roman" w:hAnsi="Times New Roman" w:cs="Times New Roman"/>
          <w:i/>
          <w:iCs/>
          <w:sz w:val="28"/>
          <w:szCs w:val="28"/>
          <w:lang w:val="vi-VN"/>
        </w:rPr>
        <w:t>2020 của Chính phủ quy định về người lao động nước ngoài làm việc tại Việt Nam và tuyển dụng, quản lý người lao động Việt Nam làm việc cho tổ chức, cá nhân nước ngoài tại Việt Nam</w:t>
      </w:r>
      <w:r w:rsidRPr="000C4452">
        <w:rPr>
          <w:rFonts w:ascii="Times New Roman" w:eastAsia="Times New Roman" w:hAnsi="Times New Roman" w:cs="Times New Roman"/>
          <w:i/>
          <w:iCs/>
          <w:sz w:val="28"/>
          <w:szCs w:val="28"/>
        </w:rPr>
        <w:t>;</w:t>
      </w:r>
    </w:p>
    <w:p w:rsidR="00A94790" w:rsidRPr="000C4452" w:rsidRDefault="00A94790" w:rsidP="000B4553">
      <w:pPr>
        <w:shd w:val="clear" w:color="auto" w:fill="FFFFFF"/>
        <w:spacing w:before="120" w:after="0" w:line="240" w:lineRule="auto"/>
        <w:ind w:firstLine="720"/>
        <w:jc w:val="both"/>
        <w:rPr>
          <w:rFonts w:ascii="Times New Roman" w:eastAsia="Times New Roman" w:hAnsi="Times New Roman" w:cs="Times New Roman"/>
          <w:i/>
          <w:sz w:val="28"/>
          <w:szCs w:val="28"/>
        </w:rPr>
      </w:pPr>
      <w:r w:rsidRPr="000C4452">
        <w:rPr>
          <w:rFonts w:ascii="Times New Roman" w:eastAsia="Times New Roman" w:hAnsi="Times New Roman" w:cs="Times New Roman"/>
          <w:i/>
          <w:iCs/>
          <w:sz w:val="28"/>
          <w:szCs w:val="28"/>
          <w:lang w:val="vi-VN"/>
        </w:rPr>
        <w:t>Theo đề nghị của Giám đốc Sở Lao động - Thương b</w:t>
      </w:r>
      <w:r w:rsidRPr="000C4452">
        <w:rPr>
          <w:rFonts w:ascii="Times New Roman" w:eastAsia="Times New Roman" w:hAnsi="Times New Roman" w:cs="Times New Roman"/>
          <w:i/>
          <w:iCs/>
          <w:sz w:val="28"/>
          <w:szCs w:val="28"/>
        </w:rPr>
        <w:t>i</w:t>
      </w:r>
      <w:r w:rsidRPr="000C4452">
        <w:rPr>
          <w:rFonts w:ascii="Times New Roman" w:eastAsia="Times New Roman" w:hAnsi="Times New Roman" w:cs="Times New Roman"/>
          <w:i/>
          <w:iCs/>
          <w:sz w:val="28"/>
          <w:szCs w:val="28"/>
          <w:lang w:val="vi-VN"/>
        </w:rPr>
        <w:t xml:space="preserve">nh và Xã hội tại Tờ trình số </w:t>
      </w:r>
      <w:r w:rsidR="000B4553" w:rsidRPr="000C4452">
        <w:rPr>
          <w:rFonts w:ascii="Times New Roman" w:eastAsia="Times New Roman" w:hAnsi="Times New Roman" w:cs="Times New Roman"/>
          <w:i/>
          <w:iCs/>
          <w:sz w:val="28"/>
          <w:szCs w:val="28"/>
        </w:rPr>
        <w:t>2956</w:t>
      </w:r>
      <w:r w:rsidRPr="000C4452">
        <w:rPr>
          <w:rFonts w:ascii="Times New Roman" w:eastAsia="Times New Roman" w:hAnsi="Times New Roman" w:cs="Times New Roman"/>
          <w:i/>
          <w:iCs/>
          <w:sz w:val="28"/>
          <w:szCs w:val="28"/>
          <w:lang w:val="vi-VN"/>
        </w:rPr>
        <w:t xml:space="preserve">/TTr-SLĐTBXH ngày </w:t>
      </w:r>
      <w:r w:rsidR="000B4553" w:rsidRPr="000C4452">
        <w:rPr>
          <w:rFonts w:ascii="Times New Roman" w:eastAsia="Times New Roman" w:hAnsi="Times New Roman" w:cs="Times New Roman"/>
          <w:i/>
          <w:iCs/>
          <w:sz w:val="28"/>
          <w:szCs w:val="28"/>
        </w:rPr>
        <w:t>18</w:t>
      </w:r>
      <w:r w:rsidRPr="000C4452">
        <w:rPr>
          <w:rFonts w:ascii="Times New Roman" w:eastAsia="Times New Roman" w:hAnsi="Times New Roman" w:cs="Times New Roman"/>
          <w:i/>
          <w:iCs/>
          <w:sz w:val="28"/>
          <w:szCs w:val="28"/>
          <w:lang w:val="vi-VN"/>
        </w:rPr>
        <w:t xml:space="preserve"> tháng </w:t>
      </w:r>
      <w:r w:rsidR="000B4553" w:rsidRPr="000C4452">
        <w:rPr>
          <w:rFonts w:ascii="Times New Roman" w:eastAsia="Times New Roman" w:hAnsi="Times New Roman" w:cs="Times New Roman"/>
          <w:i/>
          <w:iCs/>
          <w:sz w:val="28"/>
          <w:szCs w:val="28"/>
        </w:rPr>
        <w:t>12</w:t>
      </w:r>
      <w:r w:rsidRPr="000C4452">
        <w:rPr>
          <w:rFonts w:ascii="Times New Roman" w:eastAsia="Times New Roman" w:hAnsi="Times New Roman" w:cs="Times New Roman"/>
          <w:i/>
          <w:iCs/>
          <w:sz w:val="28"/>
          <w:szCs w:val="28"/>
          <w:lang w:val="vi-VN"/>
        </w:rPr>
        <w:t xml:space="preserve"> năm 202</w:t>
      </w:r>
      <w:r w:rsidRPr="000C4452">
        <w:rPr>
          <w:rFonts w:ascii="Times New Roman" w:eastAsia="Times New Roman" w:hAnsi="Times New Roman" w:cs="Times New Roman"/>
          <w:i/>
          <w:iCs/>
          <w:sz w:val="28"/>
          <w:szCs w:val="28"/>
        </w:rPr>
        <w:t>3</w:t>
      </w:r>
      <w:r w:rsidRPr="000C4452">
        <w:rPr>
          <w:rFonts w:ascii="Times New Roman" w:eastAsia="Times New Roman" w:hAnsi="Times New Roman" w:cs="Times New Roman"/>
          <w:i/>
          <w:iCs/>
          <w:sz w:val="28"/>
          <w:szCs w:val="28"/>
          <w:lang w:val="vi-VN"/>
        </w:rPr>
        <w:t>.</w:t>
      </w:r>
    </w:p>
    <w:p w:rsidR="00242431" w:rsidRPr="000C4452" w:rsidRDefault="00242431" w:rsidP="00242431">
      <w:pPr>
        <w:shd w:val="clear" w:color="auto" w:fill="FFFFFF"/>
        <w:spacing w:after="0" w:line="340" w:lineRule="exact"/>
        <w:jc w:val="center"/>
        <w:rPr>
          <w:rFonts w:ascii="Times New Roman" w:eastAsia="Times New Roman" w:hAnsi="Times New Roman" w:cs="Times New Roman"/>
          <w:b/>
          <w:bCs/>
          <w:sz w:val="28"/>
          <w:szCs w:val="28"/>
        </w:rPr>
      </w:pPr>
    </w:p>
    <w:p w:rsidR="00A94790" w:rsidRPr="000C4452" w:rsidRDefault="00A94790" w:rsidP="00242431">
      <w:pPr>
        <w:shd w:val="clear" w:color="auto" w:fill="FFFFFF"/>
        <w:spacing w:after="0" w:line="340" w:lineRule="exact"/>
        <w:jc w:val="center"/>
        <w:rPr>
          <w:rFonts w:ascii="Times New Roman" w:eastAsia="Times New Roman" w:hAnsi="Times New Roman" w:cs="Times New Roman"/>
          <w:b/>
          <w:bCs/>
          <w:sz w:val="28"/>
          <w:szCs w:val="28"/>
        </w:rPr>
      </w:pPr>
      <w:r w:rsidRPr="000C4452">
        <w:rPr>
          <w:rFonts w:ascii="Times New Roman" w:eastAsia="Times New Roman" w:hAnsi="Times New Roman" w:cs="Times New Roman"/>
          <w:b/>
          <w:bCs/>
          <w:sz w:val="28"/>
          <w:szCs w:val="28"/>
          <w:lang w:val="vi-VN"/>
        </w:rPr>
        <w:t>QUYẾT ĐỊNH:</w:t>
      </w:r>
    </w:p>
    <w:p w:rsidR="00242431" w:rsidRPr="000C4452" w:rsidRDefault="00242431" w:rsidP="00242431">
      <w:pPr>
        <w:shd w:val="clear" w:color="auto" w:fill="FFFFFF"/>
        <w:spacing w:after="0" w:line="340" w:lineRule="exact"/>
        <w:jc w:val="center"/>
        <w:rPr>
          <w:rFonts w:ascii="Times New Roman" w:eastAsia="Times New Roman" w:hAnsi="Times New Roman" w:cs="Times New Roman"/>
          <w:sz w:val="28"/>
          <w:szCs w:val="28"/>
        </w:rPr>
      </w:pPr>
    </w:p>
    <w:p w:rsidR="00A94790" w:rsidRPr="000C4452" w:rsidRDefault="00A94790" w:rsidP="00D76B8F">
      <w:pPr>
        <w:shd w:val="clear" w:color="auto" w:fill="FFFFFF"/>
        <w:spacing w:before="120" w:after="120" w:line="340" w:lineRule="exact"/>
        <w:ind w:firstLine="567"/>
        <w:jc w:val="both"/>
        <w:rPr>
          <w:rFonts w:ascii="Times New Roman" w:eastAsia="Times New Roman" w:hAnsi="Times New Roman" w:cs="Times New Roman"/>
          <w:sz w:val="28"/>
          <w:szCs w:val="28"/>
        </w:rPr>
      </w:pPr>
      <w:bookmarkStart w:id="2" w:name="dieu_1"/>
      <w:r w:rsidRPr="000C4452">
        <w:rPr>
          <w:rFonts w:ascii="Times New Roman" w:eastAsia="Times New Roman" w:hAnsi="Times New Roman" w:cs="Times New Roman"/>
          <w:b/>
          <w:bCs/>
          <w:sz w:val="28"/>
          <w:szCs w:val="28"/>
          <w:lang w:val="vi-VN"/>
        </w:rPr>
        <w:t>Điều 1.</w:t>
      </w:r>
      <w:bookmarkEnd w:id="2"/>
      <w:r w:rsidRPr="000C4452">
        <w:rPr>
          <w:rFonts w:ascii="Times New Roman" w:eastAsia="Times New Roman" w:hAnsi="Times New Roman" w:cs="Times New Roman"/>
          <w:sz w:val="28"/>
          <w:szCs w:val="28"/>
          <w:lang w:val="vi-VN"/>
        </w:rPr>
        <w:t> </w:t>
      </w:r>
      <w:bookmarkStart w:id="3" w:name="dieu_1_name"/>
      <w:r w:rsidRPr="000C4452">
        <w:rPr>
          <w:rFonts w:ascii="Times New Roman" w:eastAsia="Times New Roman" w:hAnsi="Times New Roman" w:cs="Times New Roman"/>
          <w:sz w:val="28"/>
          <w:szCs w:val="28"/>
          <w:lang w:val="vi-VN"/>
        </w:rPr>
        <w:t xml:space="preserve">Ban hành kèm theo Quyết định này Quy chế phối hợp quản lý người lao động nước ngoài làm việc trên địa bàn tỉnh </w:t>
      </w:r>
      <w:r w:rsidR="00E36D71" w:rsidRPr="000C4452">
        <w:rPr>
          <w:rFonts w:ascii="Times New Roman" w:eastAsia="Times New Roman" w:hAnsi="Times New Roman" w:cs="Times New Roman"/>
          <w:sz w:val="28"/>
          <w:szCs w:val="28"/>
        </w:rPr>
        <w:t>Tiền Giang</w:t>
      </w:r>
      <w:r w:rsidRPr="000C4452">
        <w:rPr>
          <w:rFonts w:ascii="Times New Roman" w:eastAsia="Times New Roman" w:hAnsi="Times New Roman" w:cs="Times New Roman"/>
          <w:sz w:val="28"/>
          <w:szCs w:val="28"/>
          <w:lang w:val="vi-VN"/>
        </w:rPr>
        <w:t>.</w:t>
      </w:r>
      <w:bookmarkEnd w:id="3"/>
    </w:p>
    <w:p w:rsidR="00393ABD" w:rsidRPr="000C4452" w:rsidRDefault="00A94790" w:rsidP="00D76B8F">
      <w:pPr>
        <w:shd w:val="clear" w:color="auto" w:fill="FFFFFF"/>
        <w:spacing w:before="120" w:after="120" w:line="340" w:lineRule="exact"/>
        <w:ind w:firstLine="567"/>
        <w:jc w:val="both"/>
        <w:rPr>
          <w:rFonts w:ascii="Times New Roman" w:eastAsia="Times New Roman" w:hAnsi="Times New Roman" w:cs="Times New Roman"/>
          <w:sz w:val="28"/>
          <w:szCs w:val="28"/>
        </w:rPr>
      </w:pPr>
      <w:bookmarkStart w:id="4" w:name="dieu_2"/>
      <w:r w:rsidRPr="000C4452">
        <w:rPr>
          <w:rFonts w:ascii="Times New Roman" w:eastAsia="Times New Roman" w:hAnsi="Times New Roman" w:cs="Times New Roman"/>
          <w:b/>
          <w:bCs/>
          <w:sz w:val="28"/>
          <w:szCs w:val="28"/>
          <w:lang w:val="vi-VN"/>
        </w:rPr>
        <w:t>Điều 2.</w:t>
      </w:r>
      <w:bookmarkEnd w:id="4"/>
      <w:r w:rsidRPr="000C4452">
        <w:rPr>
          <w:rFonts w:ascii="Times New Roman" w:eastAsia="Times New Roman" w:hAnsi="Times New Roman" w:cs="Times New Roman"/>
          <w:sz w:val="28"/>
          <w:szCs w:val="28"/>
          <w:lang w:val="vi-VN"/>
        </w:rPr>
        <w:t> </w:t>
      </w:r>
      <w:bookmarkStart w:id="5" w:name="dieu_2_name"/>
      <w:r w:rsidRPr="000C4452">
        <w:rPr>
          <w:rFonts w:ascii="Times New Roman" w:eastAsia="Times New Roman" w:hAnsi="Times New Roman" w:cs="Times New Roman"/>
          <w:sz w:val="28"/>
          <w:szCs w:val="28"/>
          <w:lang w:val="vi-VN"/>
        </w:rPr>
        <w:t xml:space="preserve">Quyết định này </w:t>
      </w:r>
      <w:r w:rsidR="009B7B62" w:rsidRPr="000C4452">
        <w:rPr>
          <w:rFonts w:ascii="Times New Roman" w:eastAsia="Times New Roman" w:hAnsi="Times New Roman" w:cs="Times New Roman"/>
          <w:sz w:val="28"/>
          <w:szCs w:val="28"/>
          <w:lang w:val="vi-VN"/>
        </w:rPr>
        <w:t xml:space="preserve">có hiệu lực </w:t>
      </w:r>
      <w:bookmarkStart w:id="6" w:name="dieu_3"/>
      <w:bookmarkEnd w:id="5"/>
      <w:r w:rsidR="007E45EE" w:rsidRPr="000C4452">
        <w:rPr>
          <w:rFonts w:ascii="Times New Roman" w:eastAsia="Times New Roman" w:hAnsi="Times New Roman" w:cs="Times New Roman"/>
          <w:sz w:val="28"/>
          <w:szCs w:val="28"/>
          <w:lang w:val="vi-VN"/>
        </w:rPr>
        <w:t xml:space="preserve">thi hành </w:t>
      </w:r>
      <w:r w:rsidR="007F3009" w:rsidRPr="000C4452">
        <w:rPr>
          <w:rFonts w:ascii="Times New Roman" w:eastAsia="Times New Roman" w:hAnsi="Times New Roman" w:cs="Times New Roman"/>
          <w:sz w:val="28"/>
          <w:szCs w:val="28"/>
        </w:rPr>
        <w:t xml:space="preserve">từ </w:t>
      </w:r>
      <w:r w:rsidR="007E45EE" w:rsidRPr="000C4452">
        <w:rPr>
          <w:rFonts w:ascii="Times New Roman" w:eastAsia="Times New Roman" w:hAnsi="Times New Roman" w:cs="Times New Roman"/>
          <w:sz w:val="28"/>
          <w:szCs w:val="28"/>
          <w:lang w:val="vi-VN"/>
        </w:rPr>
        <w:t xml:space="preserve">ngày </w:t>
      </w:r>
      <w:r w:rsidR="00CF3CB0">
        <w:rPr>
          <w:rFonts w:ascii="Times New Roman" w:eastAsia="Times New Roman" w:hAnsi="Times New Roman" w:cs="Times New Roman"/>
          <w:sz w:val="28"/>
          <w:szCs w:val="28"/>
        </w:rPr>
        <w:t>30</w:t>
      </w:r>
      <w:r w:rsidR="00A73D1D" w:rsidRPr="000C4452">
        <w:rPr>
          <w:rFonts w:ascii="Times New Roman" w:eastAsia="Times New Roman" w:hAnsi="Times New Roman" w:cs="Times New Roman"/>
          <w:sz w:val="28"/>
          <w:szCs w:val="28"/>
          <w:lang w:val="vi-VN"/>
        </w:rPr>
        <w:t xml:space="preserve"> tháng </w:t>
      </w:r>
      <w:r w:rsidR="00054C7A" w:rsidRPr="000C4452">
        <w:rPr>
          <w:rFonts w:ascii="Times New Roman" w:eastAsia="Times New Roman" w:hAnsi="Times New Roman" w:cs="Times New Roman"/>
          <w:sz w:val="28"/>
          <w:szCs w:val="28"/>
        </w:rPr>
        <w:t>01</w:t>
      </w:r>
      <w:r w:rsidR="007E45EE" w:rsidRPr="000C4452">
        <w:rPr>
          <w:rFonts w:ascii="Times New Roman" w:eastAsia="Times New Roman" w:hAnsi="Times New Roman" w:cs="Times New Roman"/>
          <w:sz w:val="28"/>
          <w:szCs w:val="28"/>
          <w:lang w:val="vi-VN"/>
        </w:rPr>
        <w:t xml:space="preserve"> năm </w:t>
      </w:r>
      <w:r w:rsidR="00054C7A" w:rsidRPr="000C4452">
        <w:rPr>
          <w:rFonts w:ascii="Times New Roman" w:eastAsia="Times New Roman" w:hAnsi="Times New Roman" w:cs="Times New Roman"/>
          <w:sz w:val="28"/>
          <w:szCs w:val="28"/>
          <w:lang w:val="vi-VN"/>
        </w:rPr>
        <w:t>202</w:t>
      </w:r>
      <w:r w:rsidR="00054C7A" w:rsidRPr="000C4452">
        <w:rPr>
          <w:rFonts w:ascii="Times New Roman" w:eastAsia="Times New Roman" w:hAnsi="Times New Roman" w:cs="Times New Roman"/>
          <w:sz w:val="28"/>
          <w:szCs w:val="28"/>
        </w:rPr>
        <w:t>4</w:t>
      </w:r>
      <w:r w:rsidR="007F19D7" w:rsidRPr="000C4452">
        <w:rPr>
          <w:rFonts w:ascii="Times New Roman" w:eastAsia="Times New Roman" w:hAnsi="Times New Roman" w:cs="Times New Roman"/>
          <w:sz w:val="28"/>
          <w:szCs w:val="28"/>
        </w:rPr>
        <w:t>.</w:t>
      </w:r>
    </w:p>
    <w:p w:rsidR="00A94790" w:rsidRPr="000C4452" w:rsidRDefault="00A94790" w:rsidP="00902278">
      <w:pPr>
        <w:shd w:val="clear" w:color="auto" w:fill="FFFFFF"/>
        <w:spacing w:before="120" w:after="360" w:line="340" w:lineRule="exact"/>
        <w:ind w:firstLine="567"/>
        <w:jc w:val="both"/>
        <w:rPr>
          <w:rFonts w:ascii="Times New Roman" w:eastAsia="Times New Roman" w:hAnsi="Times New Roman" w:cs="Times New Roman"/>
          <w:sz w:val="28"/>
          <w:szCs w:val="28"/>
        </w:rPr>
      </w:pPr>
      <w:r w:rsidRPr="000C4452">
        <w:rPr>
          <w:rFonts w:ascii="Times New Roman" w:eastAsia="Times New Roman" w:hAnsi="Times New Roman" w:cs="Times New Roman"/>
          <w:b/>
          <w:bCs/>
          <w:sz w:val="28"/>
          <w:szCs w:val="28"/>
          <w:lang w:val="vi-VN"/>
        </w:rPr>
        <w:lastRenderedPageBreak/>
        <w:t>Điều 3.</w:t>
      </w:r>
      <w:bookmarkEnd w:id="6"/>
      <w:r w:rsidRPr="000C4452">
        <w:rPr>
          <w:rFonts w:ascii="Times New Roman" w:eastAsia="Times New Roman" w:hAnsi="Times New Roman" w:cs="Times New Roman"/>
          <w:sz w:val="28"/>
          <w:szCs w:val="28"/>
          <w:lang w:val="vi-VN"/>
        </w:rPr>
        <w:t> </w:t>
      </w:r>
      <w:bookmarkStart w:id="7" w:name="dieu_3_name"/>
      <w:r w:rsidRPr="000C4452">
        <w:rPr>
          <w:rFonts w:ascii="Times New Roman" w:eastAsia="Times New Roman" w:hAnsi="Times New Roman" w:cs="Times New Roman"/>
          <w:sz w:val="28"/>
          <w:szCs w:val="28"/>
          <w:lang w:val="vi-VN"/>
        </w:rPr>
        <w:t xml:space="preserve">Chánh Văn phòng </w:t>
      </w:r>
      <w:r w:rsidR="0080546E" w:rsidRPr="000C4452">
        <w:rPr>
          <w:rFonts w:ascii="Times New Roman" w:eastAsia="Times New Roman" w:hAnsi="Times New Roman" w:cs="Times New Roman"/>
          <w:sz w:val="28"/>
          <w:szCs w:val="28"/>
        </w:rPr>
        <w:t>Ủy</w:t>
      </w:r>
      <w:r w:rsidR="004F6ABE" w:rsidRPr="000C4452">
        <w:rPr>
          <w:rFonts w:ascii="Times New Roman" w:eastAsia="Times New Roman" w:hAnsi="Times New Roman" w:cs="Times New Roman"/>
          <w:sz w:val="28"/>
          <w:szCs w:val="28"/>
        </w:rPr>
        <w:t xml:space="preserve"> ban nhân dân</w:t>
      </w:r>
      <w:r w:rsidRPr="000C4452">
        <w:rPr>
          <w:rFonts w:ascii="Times New Roman" w:eastAsia="Times New Roman" w:hAnsi="Times New Roman" w:cs="Times New Roman"/>
          <w:sz w:val="28"/>
          <w:szCs w:val="28"/>
          <w:lang w:val="vi-VN"/>
        </w:rPr>
        <w:t xml:space="preserve"> tỉnh</w:t>
      </w:r>
      <w:r w:rsidR="0002542C" w:rsidRPr="000C4452">
        <w:rPr>
          <w:rFonts w:ascii="Times New Roman" w:eastAsia="Times New Roman" w:hAnsi="Times New Roman" w:cs="Times New Roman"/>
          <w:sz w:val="28"/>
          <w:szCs w:val="28"/>
        </w:rPr>
        <w:t>,</w:t>
      </w:r>
      <w:r w:rsidRPr="000C4452">
        <w:rPr>
          <w:rFonts w:ascii="Times New Roman" w:eastAsia="Times New Roman" w:hAnsi="Times New Roman" w:cs="Times New Roman"/>
          <w:sz w:val="28"/>
          <w:szCs w:val="28"/>
          <w:lang w:val="vi-VN"/>
        </w:rPr>
        <w:t xml:space="preserve"> </w:t>
      </w:r>
      <w:r w:rsidR="0002542C" w:rsidRPr="000C4452">
        <w:rPr>
          <w:rFonts w:ascii="Times New Roman" w:eastAsia="Times New Roman" w:hAnsi="Times New Roman" w:cs="Times New Roman"/>
          <w:sz w:val="28"/>
          <w:szCs w:val="28"/>
        </w:rPr>
        <w:t>T</w:t>
      </w:r>
      <w:r w:rsidR="004F6ABE" w:rsidRPr="000C4452">
        <w:rPr>
          <w:rFonts w:ascii="Times New Roman" w:eastAsia="Times New Roman" w:hAnsi="Times New Roman" w:cs="Times New Roman"/>
          <w:sz w:val="28"/>
          <w:szCs w:val="28"/>
        </w:rPr>
        <w:t xml:space="preserve">hủ trưởng các </w:t>
      </w:r>
      <w:r w:rsidRPr="000C4452">
        <w:rPr>
          <w:rFonts w:ascii="Times New Roman" w:eastAsia="Times New Roman" w:hAnsi="Times New Roman" w:cs="Times New Roman"/>
          <w:sz w:val="28"/>
          <w:szCs w:val="28"/>
          <w:lang w:val="vi-VN"/>
        </w:rPr>
        <w:t xml:space="preserve">sở, </w:t>
      </w:r>
      <w:r w:rsidR="004F6ABE" w:rsidRPr="000C4452">
        <w:rPr>
          <w:rFonts w:ascii="Times New Roman" w:eastAsia="Times New Roman" w:hAnsi="Times New Roman" w:cs="Times New Roman"/>
          <w:sz w:val="28"/>
          <w:szCs w:val="28"/>
        </w:rPr>
        <w:t>ban</w:t>
      </w:r>
      <w:r w:rsidR="0002542C" w:rsidRPr="000C4452">
        <w:rPr>
          <w:rFonts w:ascii="Times New Roman" w:eastAsia="Times New Roman" w:hAnsi="Times New Roman" w:cs="Times New Roman"/>
          <w:sz w:val="28"/>
          <w:szCs w:val="28"/>
        </w:rPr>
        <w:t>,</w:t>
      </w:r>
      <w:r w:rsidR="004F6ABE" w:rsidRPr="000C4452">
        <w:rPr>
          <w:rFonts w:ascii="Times New Roman" w:eastAsia="Times New Roman" w:hAnsi="Times New Roman" w:cs="Times New Roman"/>
          <w:sz w:val="28"/>
          <w:szCs w:val="28"/>
        </w:rPr>
        <w:t xml:space="preserve"> ngành tỉnh, </w:t>
      </w:r>
      <w:r w:rsidR="004F6ABE" w:rsidRPr="000C4452">
        <w:rPr>
          <w:rFonts w:ascii="Times New Roman" w:eastAsia="Times New Roman" w:hAnsi="Times New Roman" w:cs="Times New Roman"/>
          <w:sz w:val="28"/>
          <w:szCs w:val="28"/>
          <w:lang w:val="vi-VN"/>
        </w:rPr>
        <w:t xml:space="preserve">Chủ tịch </w:t>
      </w:r>
      <w:r w:rsidR="00B219DA" w:rsidRPr="000C4452">
        <w:rPr>
          <w:rFonts w:ascii="Times New Roman" w:eastAsia="Times New Roman" w:hAnsi="Times New Roman" w:cs="Times New Roman"/>
          <w:sz w:val="28"/>
          <w:szCs w:val="28"/>
        </w:rPr>
        <w:t>Ủy</w:t>
      </w:r>
      <w:r w:rsidR="004F6ABE" w:rsidRPr="000C4452">
        <w:rPr>
          <w:rFonts w:ascii="Times New Roman" w:eastAsia="Times New Roman" w:hAnsi="Times New Roman" w:cs="Times New Roman"/>
          <w:sz w:val="28"/>
          <w:szCs w:val="28"/>
        </w:rPr>
        <w:t xml:space="preserve"> ban nhân dân</w:t>
      </w:r>
      <w:r w:rsidRPr="000C4452">
        <w:rPr>
          <w:rFonts w:ascii="Times New Roman" w:eastAsia="Times New Roman" w:hAnsi="Times New Roman" w:cs="Times New Roman"/>
          <w:sz w:val="28"/>
          <w:szCs w:val="28"/>
          <w:lang w:val="vi-VN"/>
        </w:rPr>
        <w:t xml:space="preserve"> các huyện, thành phố</w:t>
      </w:r>
      <w:r w:rsidR="004F6ABE" w:rsidRPr="000C4452">
        <w:rPr>
          <w:rFonts w:ascii="Times New Roman" w:eastAsia="Times New Roman" w:hAnsi="Times New Roman" w:cs="Times New Roman"/>
          <w:sz w:val="28"/>
          <w:szCs w:val="28"/>
        </w:rPr>
        <w:t>, thị xã</w:t>
      </w:r>
      <w:r w:rsidRPr="000C4452">
        <w:rPr>
          <w:rFonts w:ascii="Times New Roman" w:eastAsia="Times New Roman" w:hAnsi="Times New Roman" w:cs="Times New Roman"/>
          <w:sz w:val="28"/>
          <w:szCs w:val="28"/>
          <w:lang w:val="vi-VN"/>
        </w:rPr>
        <w:t xml:space="preserve"> và </w:t>
      </w:r>
      <w:r w:rsidR="004F6ABE" w:rsidRPr="000C4452">
        <w:rPr>
          <w:rFonts w:ascii="Times New Roman" w:eastAsia="Times New Roman" w:hAnsi="Times New Roman" w:cs="Times New Roman"/>
          <w:sz w:val="28"/>
          <w:szCs w:val="28"/>
        </w:rPr>
        <w:t>các tổ chức, cá nhân có liên quan</w:t>
      </w:r>
      <w:r w:rsidR="00E43711" w:rsidRPr="000C4452">
        <w:rPr>
          <w:rFonts w:ascii="Times New Roman" w:eastAsia="Times New Roman" w:hAnsi="Times New Roman" w:cs="Times New Roman"/>
          <w:sz w:val="28"/>
          <w:szCs w:val="28"/>
          <w:lang w:val="vi-VN"/>
        </w:rPr>
        <w:t xml:space="preserve"> </w:t>
      </w:r>
      <w:r w:rsidRPr="000C4452">
        <w:rPr>
          <w:rFonts w:ascii="Times New Roman" w:eastAsia="Times New Roman" w:hAnsi="Times New Roman" w:cs="Times New Roman"/>
          <w:sz w:val="28"/>
          <w:szCs w:val="28"/>
          <w:lang w:val="vi-VN"/>
        </w:rPr>
        <w:t>chịu trách nhiệm thi hành</w:t>
      </w:r>
      <w:r w:rsidR="009B7B62" w:rsidRPr="000C4452">
        <w:rPr>
          <w:rFonts w:ascii="Times New Roman" w:eastAsia="Times New Roman" w:hAnsi="Times New Roman" w:cs="Times New Roman"/>
          <w:sz w:val="28"/>
          <w:szCs w:val="28"/>
          <w:lang w:val="vi-VN"/>
        </w:rPr>
        <w:t xml:space="preserve"> Quyết định này</w:t>
      </w:r>
      <w:r w:rsidRPr="000C4452">
        <w:rPr>
          <w:rFonts w:ascii="Times New Roman" w:eastAsia="Times New Roman" w:hAnsi="Times New Roman" w:cs="Times New Roman"/>
          <w:sz w:val="28"/>
          <w:szCs w:val="28"/>
          <w:lang w:val="vi-VN"/>
        </w:rPr>
        <w:t>./.</w:t>
      </w:r>
      <w:bookmarkEnd w:id="7"/>
    </w:p>
    <w:tbl>
      <w:tblPr>
        <w:tblStyle w:val="TableGrid"/>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8"/>
      </w:tblGrid>
      <w:tr w:rsidR="000C4452" w:rsidRPr="000C4452" w:rsidTr="009C5799">
        <w:tc>
          <w:tcPr>
            <w:tcW w:w="4786" w:type="dxa"/>
            <w:hideMark/>
          </w:tcPr>
          <w:p w:rsidR="00054C7A" w:rsidRPr="000C4452" w:rsidRDefault="008965C6" w:rsidP="00902278">
            <w:pPr>
              <w:rPr>
                <w:rFonts w:ascii="Times New Roman" w:eastAsia="Times New Roman" w:hAnsi="Times New Roman" w:cs="Times New Roman"/>
                <w:sz w:val="22"/>
              </w:rPr>
            </w:pPr>
            <w:r w:rsidRPr="000C4452">
              <w:rPr>
                <w:rFonts w:ascii="Times New Roman" w:eastAsia="Times New Roman" w:hAnsi="Times New Roman" w:cs="Times New Roman"/>
                <w:b/>
                <w:bCs/>
                <w:i/>
                <w:iCs/>
                <w:sz w:val="24"/>
                <w:szCs w:val="24"/>
                <w:lang w:val="vi-VN"/>
              </w:rPr>
              <w:t>Nơi nhận:</w:t>
            </w:r>
            <w:r w:rsidRPr="000C4452">
              <w:rPr>
                <w:rFonts w:ascii="Times New Roman" w:eastAsia="Times New Roman" w:hAnsi="Times New Roman" w:cs="Times New Roman"/>
                <w:b/>
                <w:bCs/>
                <w:i/>
                <w:iCs/>
                <w:sz w:val="28"/>
                <w:szCs w:val="28"/>
                <w:lang w:val="vi-VN"/>
              </w:rPr>
              <w:br/>
            </w:r>
            <w:r w:rsidRPr="000C4452">
              <w:rPr>
                <w:rFonts w:ascii="Times New Roman" w:eastAsia="Times New Roman" w:hAnsi="Times New Roman" w:cs="Times New Roman"/>
                <w:sz w:val="22"/>
                <w:lang w:val="vi-VN"/>
              </w:rPr>
              <w:t>- Như Điều 3;</w:t>
            </w:r>
          </w:p>
          <w:p w:rsidR="00902278" w:rsidRPr="000C4452" w:rsidRDefault="00054C7A" w:rsidP="00902278">
            <w:pPr>
              <w:rPr>
                <w:rFonts w:ascii="Times New Roman" w:eastAsia="Times New Roman" w:hAnsi="Times New Roman" w:cs="Times New Roman"/>
                <w:sz w:val="22"/>
              </w:rPr>
            </w:pPr>
            <w:r w:rsidRPr="000C4452">
              <w:rPr>
                <w:rFonts w:ascii="Times New Roman" w:eastAsia="Times New Roman" w:hAnsi="Times New Roman" w:cs="Times New Roman"/>
                <w:sz w:val="22"/>
              </w:rPr>
              <w:t>- B</w:t>
            </w:r>
            <w:r w:rsidR="00591FE7" w:rsidRPr="000C4452">
              <w:rPr>
                <w:rFonts w:ascii="Times New Roman" w:eastAsia="Times New Roman" w:hAnsi="Times New Roman" w:cs="Times New Roman"/>
                <w:sz w:val="22"/>
              </w:rPr>
              <w:t xml:space="preserve">ộ </w:t>
            </w:r>
            <w:r w:rsidRPr="000C4452">
              <w:rPr>
                <w:rFonts w:ascii="Times New Roman" w:eastAsia="Times New Roman" w:hAnsi="Times New Roman" w:cs="Times New Roman"/>
                <w:sz w:val="22"/>
              </w:rPr>
              <w:t>T</w:t>
            </w:r>
            <w:r w:rsidR="00591FE7" w:rsidRPr="000C4452">
              <w:rPr>
                <w:rFonts w:ascii="Times New Roman" w:eastAsia="Times New Roman" w:hAnsi="Times New Roman" w:cs="Times New Roman"/>
                <w:sz w:val="22"/>
              </w:rPr>
              <w:t>ư pháp</w:t>
            </w:r>
            <w:r w:rsidRPr="000C4452">
              <w:rPr>
                <w:rFonts w:ascii="Times New Roman" w:eastAsia="Times New Roman" w:hAnsi="Times New Roman" w:cs="Times New Roman"/>
                <w:sz w:val="22"/>
              </w:rPr>
              <w:t xml:space="preserve"> (Cục KTVBQPPL);</w:t>
            </w:r>
            <w:r w:rsidR="008965C6" w:rsidRPr="000C4452">
              <w:rPr>
                <w:rFonts w:ascii="Times New Roman" w:eastAsia="Times New Roman" w:hAnsi="Times New Roman" w:cs="Times New Roman"/>
                <w:sz w:val="22"/>
                <w:lang w:val="vi-VN"/>
              </w:rPr>
              <w:br/>
              <w:t>- T</w:t>
            </w:r>
            <w:r w:rsidR="008965C6" w:rsidRPr="000C4452">
              <w:rPr>
                <w:rFonts w:ascii="Times New Roman" w:eastAsia="Times New Roman" w:hAnsi="Times New Roman" w:cs="Times New Roman"/>
                <w:sz w:val="22"/>
              </w:rPr>
              <w:t>T.</w:t>
            </w:r>
            <w:r w:rsidR="008965C6" w:rsidRPr="000C4452">
              <w:rPr>
                <w:rFonts w:ascii="Times New Roman" w:eastAsia="Times New Roman" w:hAnsi="Times New Roman" w:cs="Times New Roman"/>
                <w:sz w:val="22"/>
                <w:lang w:val="vi-VN"/>
              </w:rPr>
              <w:t xml:space="preserve"> Tỉnh ủy, HĐND tỉnh (báo cáo);</w:t>
            </w:r>
            <w:r w:rsidR="008965C6" w:rsidRPr="000C4452">
              <w:rPr>
                <w:rFonts w:ascii="Times New Roman" w:eastAsia="Times New Roman" w:hAnsi="Times New Roman" w:cs="Times New Roman"/>
                <w:sz w:val="22"/>
                <w:lang w:val="vi-VN"/>
              </w:rPr>
              <w:br/>
            </w:r>
            <w:r w:rsidR="00591FE7" w:rsidRPr="000C4452">
              <w:rPr>
                <w:rFonts w:ascii="Times New Roman" w:eastAsia="Times New Roman" w:hAnsi="Times New Roman" w:cs="Times New Roman"/>
                <w:sz w:val="22"/>
                <w:lang w:val="vi-VN"/>
              </w:rPr>
              <w:t>- Ủy ban MTTQ Việt Nam tỉnh;</w:t>
            </w:r>
            <w:r w:rsidR="00591FE7" w:rsidRPr="000C4452">
              <w:rPr>
                <w:rFonts w:ascii="Times New Roman" w:eastAsia="Times New Roman" w:hAnsi="Times New Roman" w:cs="Times New Roman"/>
                <w:sz w:val="22"/>
                <w:lang w:val="vi-VN"/>
              </w:rPr>
              <w:br/>
            </w:r>
            <w:r w:rsidR="008965C6" w:rsidRPr="000C4452">
              <w:rPr>
                <w:rFonts w:ascii="Times New Roman" w:eastAsia="Times New Roman" w:hAnsi="Times New Roman" w:cs="Times New Roman"/>
                <w:sz w:val="22"/>
                <w:lang w:val="vi-VN"/>
              </w:rPr>
              <w:t>- C</w:t>
            </w:r>
            <w:r w:rsidR="008965C6" w:rsidRPr="000C4452">
              <w:rPr>
                <w:rFonts w:ascii="Times New Roman" w:eastAsia="Times New Roman" w:hAnsi="Times New Roman" w:cs="Times New Roman"/>
                <w:sz w:val="22"/>
              </w:rPr>
              <w:t xml:space="preserve">T, các </w:t>
            </w:r>
            <w:r w:rsidR="008965C6" w:rsidRPr="000C4452">
              <w:rPr>
                <w:rFonts w:ascii="Times New Roman" w:eastAsia="Times New Roman" w:hAnsi="Times New Roman" w:cs="Times New Roman"/>
                <w:sz w:val="22"/>
                <w:lang w:val="vi-VN"/>
              </w:rPr>
              <w:t>PCT UBND tỉnh;</w:t>
            </w:r>
            <w:r w:rsidR="008965C6" w:rsidRPr="000C4452">
              <w:rPr>
                <w:rFonts w:ascii="Times New Roman" w:eastAsia="Times New Roman" w:hAnsi="Times New Roman" w:cs="Times New Roman"/>
                <w:sz w:val="22"/>
                <w:lang w:val="vi-VN"/>
              </w:rPr>
              <w:br/>
              <w:t xml:space="preserve">- </w:t>
            </w:r>
            <w:r w:rsidR="008965C6" w:rsidRPr="000C4452">
              <w:rPr>
                <w:rFonts w:ascii="Times New Roman" w:eastAsia="Times New Roman" w:hAnsi="Times New Roman" w:cs="Times New Roman"/>
                <w:sz w:val="22"/>
              </w:rPr>
              <w:t>VPUB: CVP, các PCVP</w:t>
            </w:r>
            <w:r w:rsidR="00902278" w:rsidRPr="000C4452">
              <w:rPr>
                <w:rFonts w:ascii="Times New Roman" w:eastAsia="Times New Roman" w:hAnsi="Times New Roman" w:cs="Times New Roman"/>
                <w:sz w:val="22"/>
              </w:rPr>
              <w:t xml:space="preserve">, các phòng </w:t>
            </w:r>
            <w:r w:rsidR="008965C6" w:rsidRPr="000C4452">
              <w:rPr>
                <w:rFonts w:ascii="Times New Roman" w:eastAsia="Times New Roman" w:hAnsi="Times New Roman" w:cs="Times New Roman"/>
                <w:sz w:val="22"/>
              </w:rPr>
              <w:t xml:space="preserve"> </w:t>
            </w:r>
          </w:p>
          <w:p w:rsidR="008965C6" w:rsidRPr="000C4452" w:rsidRDefault="00902278" w:rsidP="00902278">
            <w:pPr>
              <w:rPr>
                <w:rFonts w:ascii="Times New Roman" w:eastAsia="Times New Roman" w:hAnsi="Times New Roman" w:cs="Times New Roman"/>
                <w:sz w:val="28"/>
                <w:szCs w:val="28"/>
              </w:rPr>
            </w:pPr>
            <w:r w:rsidRPr="000C4452">
              <w:rPr>
                <w:rFonts w:ascii="Times New Roman" w:eastAsia="Times New Roman" w:hAnsi="Times New Roman" w:cs="Times New Roman"/>
                <w:sz w:val="22"/>
              </w:rPr>
              <w:t xml:space="preserve">   </w:t>
            </w:r>
            <w:r w:rsidR="008965C6" w:rsidRPr="000C4452">
              <w:rPr>
                <w:rFonts w:ascii="Times New Roman" w:eastAsia="Times New Roman" w:hAnsi="Times New Roman" w:cs="Times New Roman"/>
                <w:sz w:val="22"/>
              </w:rPr>
              <w:t>nghiên cứu (KGVX, KT, NC, N</w:t>
            </w:r>
            <w:r w:rsidR="00591FE7" w:rsidRPr="000C4452">
              <w:rPr>
                <w:rFonts w:ascii="Times New Roman" w:eastAsia="Times New Roman" w:hAnsi="Times New Roman" w:cs="Times New Roman"/>
                <w:sz w:val="22"/>
              </w:rPr>
              <w:t>g.</w:t>
            </w:r>
            <w:r w:rsidR="008965C6" w:rsidRPr="000C4452">
              <w:rPr>
                <w:rFonts w:ascii="Times New Roman" w:eastAsia="Times New Roman" w:hAnsi="Times New Roman" w:cs="Times New Roman"/>
                <w:sz w:val="22"/>
              </w:rPr>
              <w:t>V);</w:t>
            </w:r>
            <w:r w:rsidR="008965C6" w:rsidRPr="000C4452">
              <w:rPr>
                <w:rFonts w:ascii="Times New Roman" w:eastAsia="Times New Roman" w:hAnsi="Times New Roman" w:cs="Times New Roman"/>
                <w:sz w:val="22"/>
                <w:lang w:val="vi-VN"/>
              </w:rPr>
              <w:br/>
              <w:t xml:space="preserve">- Lưu: VT, </w:t>
            </w:r>
            <w:r w:rsidR="008965C6" w:rsidRPr="000C4452">
              <w:rPr>
                <w:rFonts w:ascii="Times New Roman" w:eastAsia="Times New Roman" w:hAnsi="Times New Roman" w:cs="Times New Roman"/>
                <w:sz w:val="22"/>
              </w:rPr>
              <w:t>KGVX (Hương).</w:t>
            </w:r>
          </w:p>
        </w:tc>
        <w:tc>
          <w:tcPr>
            <w:tcW w:w="4428" w:type="dxa"/>
          </w:tcPr>
          <w:p w:rsidR="008965C6" w:rsidRPr="000C4452" w:rsidRDefault="008965C6" w:rsidP="008965C6">
            <w:pPr>
              <w:spacing w:before="120" w:after="120" w:line="234" w:lineRule="atLeast"/>
              <w:jc w:val="center"/>
              <w:rPr>
                <w:rFonts w:ascii="Times New Roman" w:eastAsia="Times New Roman" w:hAnsi="Times New Roman" w:cs="Times New Roman"/>
                <w:b/>
                <w:bCs/>
                <w:iCs/>
                <w:sz w:val="28"/>
                <w:szCs w:val="28"/>
              </w:rPr>
            </w:pPr>
            <w:r w:rsidRPr="000C4452">
              <w:rPr>
                <w:rFonts w:ascii="Times New Roman" w:eastAsia="Times New Roman" w:hAnsi="Times New Roman" w:cs="Times New Roman"/>
                <w:b/>
                <w:bCs/>
                <w:iCs/>
                <w:sz w:val="28"/>
                <w:szCs w:val="28"/>
              </w:rPr>
              <w:t>TM. ỦY BAN NHÂN DÂN</w:t>
            </w:r>
            <w:r w:rsidR="0080546E" w:rsidRPr="000C4452">
              <w:rPr>
                <w:rFonts w:ascii="Times New Roman" w:eastAsia="Times New Roman" w:hAnsi="Times New Roman" w:cs="Times New Roman"/>
                <w:b/>
                <w:bCs/>
                <w:iCs/>
                <w:sz w:val="28"/>
                <w:szCs w:val="28"/>
              </w:rPr>
              <w:br/>
              <w:t>KT. CHỦ TỊCH</w:t>
            </w:r>
            <w:r w:rsidR="0080546E" w:rsidRPr="000C4452">
              <w:rPr>
                <w:rFonts w:ascii="Times New Roman" w:eastAsia="Times New Roman" w:hAnsi="Times New Roman" w:cs="Times New Roman"/>
                <w:b/>
                <w:bCs/>
                <w:iCs/>
                <w:sz w:val="28"/>
                <w:szCs w:val="28"/>
              </w:rPr>
              <w:br/>
              <w:t>PHÓ CHỦ</w:t>
            </w:r>
            <w:r w:rsidRPr="000C4452">
              <w:rPr>
                <w:rFonts w:ascii="Times New Roman" w:eastAsia="Times New Roman" w:hAnsi="Times New Roman" w:cs="Times New Roman"/>
                <w:b/>
                <w:bCs/>
                <w:iCs/>
                <w:sz w:val="28"/>
                <w:szCs w:val="28"/>
              </w:rPr>
              <w:t xml:space="preserve"> TỊCH</w:t>
            </w:r>
          </w:p>
        </w:tc>
      </w:tr>
    </w:tbl>
    <w:p w:rsidR="0077255C" w:rsidRPr="000C4452" w:rsidRDefault="0077255C">
      <w:pPr>
        <w:sectPr w:rsidR="0077255C" w:rsidRPr="000C4452" w:rsidSect="00F737DA">
          <w:headerReference w:type="default" r:id="rId9"/>
          <w:pgSz w:w="11907" w:h="16840" w:code="9"/>
          <w:pgMar w:top="1134" w:right="1134" w:bottom="1134" w:left="1701" w:header="720" w:footer="720" w:gutter="0"/>
          <w:pgNumType w:start="1"/>
          <w:cols w:space="720"/>
          <w:titlePg/>
          <w:docGrid w:linePitch="360"/>
        </w:sectPr>
      </w:pPr>
      <w:bookmarkStart w:id="8" w:name="loai_2"/>
      <w:bookmarkStart w:id="9" w:name="_GoBack"/>
      <w:bookmarkEnd w:id="9"/>
    </w:p>
    <w:bookmarkEnd w:id="8"/>
    <w:p w:rsidR="00C349C1" w:rsidRPr="000C4452" w:rsidRDefault="00C349C1" w:rsidP="00FA7D4B">
      <w:pPr>
        <w:shd w:val="clear" w:color="auto" w:fill="FFFFFF"/>
        <w:spacing w:before="120" w:after="0" w:line="240" w:lineRule="auto"/>
        <w:jc w:val="both"/>
        <w:rPr>
          <w:rFonts w:ascii="Times New Roman" w:hAnsi="Times New Roman" w:cs="Times New Roman"/>
          <w:sz w:val="28"/>
          <w:szCs w:val="28"/>
        </w:rPr>
      </w:pPr>
    </w:p>
    <w:sectPr w:rsidR="00C349C1" w:rsidRPr="000C4452" w:rsidSect="00020D73">
      <w:pgSz w:w="11907" w:h="16839"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00" w:rsidRDefault="00E57B00" w:rsidP="00FF650F">
      <w:pPr>
        <w:spacing w:after="0" w:line="240" w:lineRule="auto"/>
      </w:pPr>
      <w:r>
        <w:separator/>
      </w:r>
    </w:p>
  </w:endnote>
  <w:endnote w:type="continuationSeparator" w:id="0">
    <w:p w:rsidR="00E57B00" w:rsidRDefault="00E57B00" w:rsidP="00FF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00" w:rsidRDefault="00E57B00" w:rsidP="00FF650F">
      <w:pPr>
        <w:spacing w:after="0" w:line="240" w:lineRule="auto"/>
      </w:pPr>
      <w:r>
        <w:separator/>
      </w:r>
    </w:p>
  </w:footnote>
  <w:footnote w:type="continuationSeparator" w:id="0">
    <w:p w:rsidR="00E57B00" w:rsidRDefault="00E57B00" w:rsidP="00FF6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88445"/>
      <w:docPartObj>
        <w:docPartGallery w:val="Page Numbers (Top of Page)"/>
        <w:docPartUnique/>
      </w:docPartObj>
    </w:sdtPr>
    <w:sdtEndPr>
      <w:rPr>
        <w:rFonts w:ascii="Times New Roman" w:hAnsi="Times New Roman" w:cs="Times New Roman"/>
        <w:noProof/>
      </w:rPr>
    </w:sdtEndPr>
    <w:sdtContent>
      <w:p w:rsidR="0077255C" w:rsidRPr="0077255C" w:rsidRDefault="0077255C">
        <w:pPr>
          <w:pStyle w:val="Header"/>
          <w:jc w:val="center"/>
          <w:rPr>
            <w:rFonts w:ascii="Times New Roman" w:hAnsi="Times New Roman" w:cs="Times New Roman"/>
          </w:rPr>
        </w:pPr>
        <w:r w:rsidRPr="0077255C">
          <w:rPr>
            <w:rFonts w:ascii="Times New Roman" w:hAnsi="Times New Roman" w:cs="Times New Roman"/>
          </w:rPr>
          <w:fldChar w:fldCharType="begin"/>
        </w:r>
        <w:r w:rsidRPr="0077255C">
          <w:rPr>
            <w:rFonts w:ascii="Times New Roman" w:hAnsi="Times New Roman" w:cs="Times New Roman"/>
          </w:rPr>
          <w:instrText xml:space="preserve"> PAGE   \* MERGEFORMAT </w:instrText>
        </w:r>
        <w:r w:rsidRPr="0077255C">
          <w:rPr>
            <w:rFonts w:ascii="Times New Roman" w:hAnsi="Times New Roman" w:cs="Times New Roman"/>
          </w:rPr>
          <w:fldChar w:fldCharType="separate"/>
        </w:r>
        <w:r w:rsidR="00FA7D4B">
          <w:rPr>
            <w:rFonts w:ascii="Times New Roman" w:hAnsi="Times New Roman" w:cs="Times New Roman"/>
            <w:noProof/>
          </w:rPr>
          <w:t>2</w:t>
        </w:r>
        <w:r w:rsidRPr="0077255C">
          <w:rPr>
            <w:rFonts w:ascii="Times New Roman" w:hAnsi="Times New Roman" w:cs="Times New Roman"/>
            <w:noProof/>
          </w:rPr>
          <w:fldChar w:fldCharType="end"/>
        </w:r>
      </w:p>
    </w:sdtContent>
  </w:sdt>
  <w:p w:rsidR="00EC6FFF" w:rsidRDefault="00EC6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90"/>
    <w:rsid w:val="000059F9"/>
    <w:rsid w:val="00020D73"/>
    <w:rsid w:val="0002542C"/>
    <w:rsid w:val="000412CF"/>
    <w:rsid w:val="00052AEB"/>
    <w:rsid w:val="000539EB"/>
    <w:rsid w:val="00054C7A"/>
    <w:rsid w:val="00061274"/>
    <w:rsid w:val="00061278"/>
    <w:rsid w:val="00083AF7"/>
    <w:rsid w:val="00095467"/>
    <w:rsid w:val="000B4553"/>
    <w:rsid w:val="000C0B4E"/>
    <w:rsid w:val="000C3937"/>
    <w:rsid w:val="000C4452"/>
    <w:rsid w:val="000E04F9"/>
    <w:rsid w:val="001109E5"/>
    <w:rsid w:val="00120121"/>
    <w:rsid w:val="00130819"/>
    <w:rsid w:val="001337B1"/>
    <w:rsid w:val="0015220E"/>
    <w:rsid w:val="0017658D"/>
    <w:rsid w:val="001A4E67"/>
    <w:rsid w:val="001B75BC"/>
    <w:rsid w:val="001F7695"/>
    <w:rsid w:val="0020191E"/>
    <w:rsid w:val="00242431"/>
    <w:rsid w:val="002A1FEC"/>
    <w:rsid w:val="002A73B7"/>
    <w:rsid w:val="002B7C2A"/>
    <w:rsid w:val="002C7D48"/>
    <w:rsid w:val="002E2997"/>
    <w:rsid w:val="003118C2"/>
    <w:rsid w:val="0031475C"/>
    <w:rsid w:val="003165A1"/>
    <w:rsid w:val="00393ABD"/>
    <w:rsid w:val="003A7110"/>
    <w:rsid w:val="003B4C11"/>
    <w:rsid w:val="003C2CAC"/>
    <w:rsid w:val="003E6E76"/>
    <w:rsid w:val="004031AB"/>
    <w:rsid w:val="0046221D"/>
    <w:rsid w:val="00472AC4"/>
    <w:rsid w:val="004732AF"/>
    <w:rsid w:val="00487EC9"/>
    <w:rsid w:val="004909B1"/>
    <w:rsid w:val="004B1163"/>
    <w:rsid w:val="004D7F84"/>
    <w:rsid w:val="004E3FC5"/>
    <w:rsid w:val="004F018D"/>
    <w:rsid w:val="004F6ABE"/>
    <w:rsid w:val="00502361"/>
    <w:rsid w:val="005215B2"/>
    <w:rsid w:val="00540022"/>
    <w:rsid w:val="00544721"/>
    <w:rsid w:val="005659E2"/>
    <w:rsid w:val="00591FE7"/>
    <w:rsid w:val="005B3D36"/>
    <w:rsid w:val="005B7BED"/>
    <w:rsid w:val="005F3C81"/>
    <w:rsid w:val="006014BB"/>
    <w:rsid w:val="0061083E"/>
    <w:rsid w:val="00610A03"/>
    <w:rsid w:val="00623A5B"/>
    <w:rsid w:val="00634482"/>
    <w:rsid w:val="00646F05"/>
    <w:rsid w:val="00692C42"/>
    <w:rsid w:val="006F3656"/>
    <w:rsid w:val="00707346"/>
    <w:rsid w:val="007247FB"/>
    <w:rsid w:val="00750B2E"/>
    <w:rsid w:val="0077255C"/>
    <w:rsid w:val="00794B0A"/>
    <w:rsid w:val="007A1F80"/>
    <w:rsid w:val="007A3056"/>
    <w:rsid w:val="007E0FF8"/>
    <w:rsid w:val="007E45EE"/>
    <w:rsid w:val="007E53B5"/>
    <w:rsid w:val="007F19D7"/>
    <w:rsid w:val="007F3009"/>
    <w:rsid w:val="0080546E"/>
    <w:rsid w:val="008101FA"/>
    <w:rsid w:val="0081119C"/>
    <w:rsid w:val="00826833"/>
    <w:rsid w:val="008709A8"/>
    <w:rsid w:val="00886CA6"/>
    <w:rsid w:val="008965C6"/>
    <w:rsid w:val="008A6221"/>
    <w:rsid w:val="00902278"/>
    <w:rsid w:val="009061F4"/>
    <w:rsid w:val="00934C79"/>
    <w:rsid w:val="0094761E"/>
    <w:rsid w:val="00957B15"/>
    <w:rsid w:val="00974AFF"/>
    <w:rsid w:val="00995302"/>
    <w:rsid w:val="009B7B62"/>
    <w:rsid w:val="009C21C8"/>
    <w:rsid w:val="009C43A4"/>
    <w:rsid w:val="009C5799"/>
    <w:rsid w:val="00A03648"/>
    <w:rsid w:val="00A03BA0"/>
    <w:rsid w:val="00A30265"/>
    <w:rsid w:val="00A50AE6"/>
    <w:rsid w:val="00A541C7"/>
    <w:rsid w:val="00A73D1D"/>
    <w:rsid w:val="00A844DD"/>
    <w:rsid w:val="00A94790"/>
    <w:rsid w:val="00A95D3C"/>
    <w:rsid w:val="00AE2875"/>
    <w:rsid w:val="00AF0BDC"/>
    <w:rsid w:val="00AF1D96"/>
    <w:rsid w:val="00AF7F86"/>
    <w:rsid w:val="00B10913"/>
    <w:rsid w:val="00B13AC2"/>
    <w:rsid w:val="00B219DA"/>
    <w:rsid w:val="00B26C11"/>
    <w:rsid w:val="00B27685"/>
    <w:rsid w:val="00B36EE5"/>
    <w:rsid w:val="00B45BAE"/>
    <w:rsid w:val="00B510FD"/>
    <w:rsid w:val="00B92042"/>
    <w:rsid w:val="00BC4F19"/>
    <w:rsid w:val="00C1229D"/>
    <w:rsid w:val="00C1354F"/>
    <w:rsid w:val="00C349C1"/>
    <w:rsid w:val="00C351B6"/>
    <w:rsid w:val="00C53EFE"/>
    <w:rsid w:val="00C90AE8"/>
    <w:rsid w:val="00CC5971"/>
    <w:rsid w:val="00CF3CB0"/>
    <w:rsid w:val="00CF5D7C"/>
    <w:rsid w:val="00D04E73"/>
    <w:rsid w:val="00D12216"/>
    <w:rsid w:val="00D31818"/>
    <w:rsid w:val="00D52F49"/>
    <w:rsid w:val="00D62D53"/>
    <w:rsid w:val="00D64415"/>
    <w:rsid w:val="00D720D3"/>
    <w:rsid w:val="00D76B8F"/>
    <w:rsid w:val="00DA0638"/>
    <w:rsid w:val="00DA5FC8"/>
    <w:rsid w:val="00DB772E"/>
    <w:rsid w:val="00DF7570"/>
    <w:rsid w:val="00E06F4B"/>
    <w:rsid w:val="00E22867"/>
    <w:rsid w:val="00E36D71"/>
    <w:rsid w:val="00E43711"/>
    <w:rsid w:val="00E57B00"/>
    <w:rsid w:val="00E66AC2"/>
    <w:rsid w:val="00E70CB3"/>
    <w:rsid w:val="00E72CEF"/>
    <w:rsid w:val="00E81FFA"/>
    <w:rsid w:val="00EB1A40"/>
    <w:rsid w:val="00EC6FFF"/>
    <w:rsid w:val="00EC7A7D"/>
    <w:rsid w:val="00F12016"/>
    <w:rsid w:val="00F7340B"/>
    <w:rsid w:val="00F737DA"/>
    <w:rsid w:val="00F82480"/>
    <w:rsid w:val="00FA0D70"/>
    <w:rsid w:val="00FA7D4B"/>
    <w:rsid w:val="00FC1817"/>
    <w:rsid w:val="00FC2263"/>
    <w:rsid w:val="00FF4EE4"/>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CB870-F973-4777-93EF-2B2BC2C4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7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4790"/>
    <w:rPr>
      <w:color w:val="0000FF"/>
      <w:u w:val="single"/>
    </w:rPr>
  </w:style>
  <w:style w:type="paragraph" w:styleId="Header">
    <w:name w:val="header"/>
    <w:basedOn w:val="Normal"/>
    <w:link w:val="HeaderChar"/>
    <w:uiPriority w:val="99"/>
    <w:unhideWhenUsed/>
    <w:rsid w:val="00FF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50F"/>
  </w:style>
  <w:style w:type="paragraph" w:styleId="Footer">
    <w:name w:val="footer"/>
    <w:basedOn w:val="Normal"/>
    <w:link w:val="FooterChar"/>
    <w:uiPriority w:val="99"/>
    <w:unhideWhenUsed/>
    <w:rsid w:val="00FF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50F"/>
  </w:style>
  <w:style w:type="table" w:styleId="TableGrid">
    <w:name w:val="Table Grid"/>
    <w:basedOn w:val="TableNormal"/>
    <w:uiPriority w:val="59"/>
    <w:rsid w:val="0089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C6"/>
    <w:rPr>
      <w:rFonts w:ascii="Tahoma" w:hAnsi="Tahoma" w:cs="Tahoma"/>
      <w:sz w:val="16"/>
      <w:szCs w:val="16"/>
    </w:rPr>
  </w:style>
  <w:style w:type="character" w:styleId="CommentReference">
    <w:name w:val="annotation reference"/>
    <w:basedOn w:val="DefaultParagraphFont"/>
    <w:uiPriority w:val="99"/>
    <w:semiHidden/>
    <w:unhideWhenUsed/>
    <w:rsid w:val="00C1354F"/>
    <w:rPr>
      <w:sz w:val="16"/>
      <w:szCs w:val="16"/>
    </w:rPr>
  </w:style>
  <w:style w:type="paragraph" w:styleId="CommentText">
    <w:name w:val="annotation text"/>
    <w:basedOn w:val="Normal"/>
    <w:link w:val="CommentTextChar"/>
    <w:uiPriority w:val="99"/>
    <w:semiHidden/>
    <w:unhideWhenUsed/>
    <w:rsid w:val="00C1354F"/>
    <w:pPr>
      <w:spacing w:line="240" w:lineRule="auto"/>
    </w:pPr>
    <w:rPr>
      <w:sz w:val="20"/>
      <w:szCs w:val="20"/>
    </w:rPr>
  </w:style>
  <w:style w:type="character" w:customStyle="1" w:styleId="CommentTextChar">
    <w:name w:val="Comment Text Char"/>
    <w:basedOn w:val="DefaultParagraphFont"/>
    <w:link w:val="CommentText"/>
    <w:uiPriority w:val="99"/>
    <w:semiHidden/>
    <w:rsid w:val="00C1354F"/>
    <w:rPr>
      <w:sz w:val="20"/>
      <w:szCs w:val="20"/>
    </w:rPr>
  </w:style>
  <w:style w:type="paragraph" w:styleId="CommentSubject">
    <w:name w:val="annotation subject"/>
    <w:basedOn w:val="CommentText"/>
    <w:next w:val="CommentText"/>
    <w:link w:val="CommentSubjectChar"/>
    <w:uiPriority w:val="99"/>
    <w:semiHidden/>
    <w:unhideWhenUsed/>
    <w:rsid w:val="00C1354F"/>
    <w:rPr>
      <w:b/>
      <w:bCs/>
    </w:rPr>
  </w:style>
  <w:style w:type="character" w:customStyle="1" w:styleId="CommentSubjectChar">
    <w:name w:val="Comment Subject Char"/>
    <w:basedOn w:val="CommentTextChar"/>
    <w:link w:val="CommentSubject"/>
    <w:uiPriority w:val="99"/>
    <w:semiHidden/>
    <w:rsid w:val="00C13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8472">
      <w:bodyDiv w:val="1"/>
      <w:marLeft w:val="0"/>
      <w:marRight w:val="0"/>
      <w:marTop w:val="0"/>
      <w:marBottom w:val="0"/>
      <w:divBdr>
        <w:top w:val="none" w:sz="0" w:space="0" w:color="auto"/>
        <w:left w:val="none" w:sz="0" w:space="0" w:color="auto"/>
        <w:bottom w:val="none" w:sz="0" w:space="0" w:color="auto"/>
        <w:right w:val="none" w:sz="0" w:space="0" w:color="auto"/>
      </w:divBdr>
    </w:div>
    <w:div w:id="92673026">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405302270">
      <w:bodyDiv w:val="1"/>
      <w:marLeft w:val="0"/>
      <w:marRight w:val="0"/>
      <w:marTop w:val="0"/>
      <w:marBottom w:val="0"/>
      <w:divBdr>
        <w:top w:val="none" w:sz="0" w:space="0" w:color="auto"/>
        <w:left w:val="none" w:sz="0" w:space="0" w:color="auto"/>
        <w:bottom w:val="none" w:sz="0" w:space="0" w:color="auto"/>
        <w:right w:val="none" w:sz="0" w:space="0" w:color="auto"/>
      </w:divBdr>
    </w:div>
    <w:div w:id="485247934">
      <w:bodyDiv w:val="1"/>
      <w:marLeft w:val="0"/>
      <w:marRight w:val="0"/>
      <w:marTop w:val="0"/>
      <w:marBottom w:val="0"/>
      <w:divBdr>
        <w:top w:val="none" w:sz="0" w:space="0" w:color="auto"/>
        <w:left w:val="none" w:sz="0" w:space="0" w:color="auto"/>
        <w:bottom w:val="none" w:sz="0" w:space="0" w:color="auto"/>
        <w:right w:val="none" w:sz="0" w:space="0" w:color="auto"/>
      </w:divBdr>
    </w:div>
    <w:div w:id="554005970">
      <w:bodyDiv w:val="1"/>
      <w:marLeft w:val="0"/>
      <w:marRight w:val="0"/>
      <w:marTop w:val="0"/>
      <w:marBottom w:val="0"/>
      <w:divBdr>
        <w:top w:val="none" w:sz="0" w:space="0" w:color="auto"/>
        <w:left w:val="none" w:sz="0" w:space="0" w:color="auto"/>
        <w:bottom w:val="none" w:sz="0" w:space="0" w:color="auto"/>
        <w:right w:val="none" w:sz="0" w:space="0" w:color="auto"/>
      </w:divBdr>
    </w:div>
    <w:div w:id="572279629">
      <w:bodyDiv w:val="1"/>
      <w:marLeft w:val="0"/>
      <w:marRight w:val="0"/>
      <w:marTop w:val="0"/>
      <w:marBottom w:val="0"/>
      <w:divBdr>
        <w:top w:val="none" w:sz="0" w:space="0" w:color="auto"/>
        <w:left w:val="none" w:sz="0" w:space="0" w:color="auto"/>
        <w:bottom w:val="none" w:sz="0" w:space="0" w:color="auto"/>
        <w:right w:val="none" w:sz="0" w:space="0" w:color="auto"/>
      </w:divBdr>
    </w:div>
    <w:div w:id="717898558">
      <w:bodyDiv w:val="1"/>
      <w:marLeft w:val="0"/>
      <w:marRight w:val="0"/>
      <w:marTop w:val="0"/>
      <w:marBottom w:val="0"/>
      <w:divBdr>
        <w:top w:val="none" w:sz="0" w:space="0" w:color="auto"/>
        <w:left w:val="none" w:sz="0" w:space="0" w:color="auto"/>
        <w:bottom w:val="none" w:sz="0" w:space="0" w:color="auto"/>
        <w:right w:val="none" w:sz="0" w:space="0" w:color="auto"/>
      </w:divBdr>
    </w:div>
    <w:div w:id="735590631">
      <w:bodyDiv w:val="1"/>
      <w:marLeft w:val="0"/>
      <w:marRight w:val="0"/>
      <w:marTop w:val="0"/>
      <w:marBottom w:val="0"/>
      <w:divBdr>
        <w:top w:val="none" w:sz="0" w:space="0" w:color="auto"/>
        <w:left w:val="none" w:sz="0" w:space="0" w:color="auto"/>
        <w:bottom w:val="none" w:sz="0" w:space="0" w:color="auto"/>
        <w:right w:val="none" w:sz="0" w:space="0" w:color="auto"/>
      </w:divBdr>
    </w:div>
    <w:div w:id="739517335">
      <w:bodyDiv w:val="1"/>
      <w:marLeft w:val="0"/>
      <w:marRight w:val="0"/>
      <w:marTop w:val="0"/>
      <w:marBottom w:val="0"/>
      <w:divBdr>
        <w:top w:val="none" w:sz="0" w:space="0" w:color="auto"/>
        <w:left w:val="none" w:sz="0" w:space="0" w:color="auto"/>
        <w:bottom w:val="none" w:sz="0" w:space="0" w:color="auto"/>
        <w:right w:val="none" w:sz="0" w:space="0" w:color="auto"/>
      </w:divBdr>
    </w:div>
    <w:div w:id="768429401">
      <w:bodyDiv w:val="1"/>
      <w:marLeft w:val="0"/>
      <w:marRight w:val="0"/>
      <w:marTop w:val="0"/>
      <w:marBottom w:val="0"/>
      <w:divBdr>
        <w:top w:val="none" w:sz="0" w:space="0" w:color="auto"/>
        <w:left w:val="none" w:sz="0" w:space="0" w:color="auto"/>
        <w:bottom w:val="none" w:sz="0" w:space="0" w:color="auto"/>
        <w:right w:val="none" w:sz="0" w:space="0" w:color="auto"/>
      </w:divBdr>
    </w:div>
    <w:div w:id="798114227">
      <w:bodyDiv w:val="1"/>
      <w:marLeft w:val="0"/>
      <w:marRight w:val="0"/>
      <w:marTop w:val="0"/>
      <w:marBottom w:val="0"/>
      <w:divBdr>
        <w:top w:val="none" w:sz="0" w:space="0" w:color="auto"/>
        <w:left w:val="none" w:sz="0" w:space="0" w:color="auto"/>
        <w:bottom w:val="none" w:sz="0" w:space="0" w:color="auto"/>
        <w:right w:val="none" w:sz="0" w:space="0" w:color="auto"/>
      </w:divBdr>
    </w:div>
    <w:div w:id="809058725">
      <w:bodyDiv w:val="1"/>
      <w:marLeft w:val="0"/>
      <w:marRight w:val="0"/>
      <w:marTop w:val="0"/>
      <w:marBottom w:val="0"/>
      <w:divBdr>
        <w:top w:val="none" w:sz="0" w:space="0" w:color="auto"/>
        <w:left w:val="none" w:sz="0" w:space="0" w:color="auto"/>
        <w:bottom w:val="none" w:sz="0" w:space="0" w:color="auto"/>
        <w:right w:val="none" w:sz="0" w:space="0" w:color="auto"/>
      </w:divBdr>
    </w:div>
    <w:div w:id="853805539">
      <w:bodyDiv w:val="1"/>
      <w:marLeft w:val="0"/>
      <w:marRight w:val="0"/>
      <w:marTop w:val="0"/>
      <w:marBottom w:val="0"/>
      <w:divBdr>
        <w:top w:val="none" w:sz="0" w:space="0" w:color="auto"/>
        <w:left w:val="none" w:sz="0" w:space="0" w:color="auto"/>
        <w:bottom w:val="none" w:sz="0" w:space="0" w:color="auto"/>
        <w:right w:val="none" w:sz="0" w:space="0" w:color="auto"/>
      </w:divBdr>
    </w:div>
    <w:div w:id="1086994737">
      <w:bodyDiv w:val="1"/>
      <w:marLeft w:val="0"/>
      <w:marRight w:val="0"/>
      <w:marTop w:val="0"/>
      <w:marBottom w:val="0"/>
      <w:divBdr>
        <w:top w:val="none" w:sz="0" w:space="0" w:color="auto"/>
        <w:left w:val="none" w:sz="0" w:space="0" w:color="auto"/>
        <w:bottom w:val="none" w:sz="0" w:space="0" w:color="auto"/>
        <w:right w:val="none" w:sz="0" w:space="0" w:color="auto"/>
      </w:divBdr>
    </w:div>
    <w:div w:id="1156726873">
      <w:bodyDiv w:val="1"/>
      <w:marLeft w:val="0"/>
      <w:marRight w:val="0"/>
      <w:marTop w:val="0"/>
      <w:marBottom w:val="0"/>
      <w:divBdr>
        <w:top w:val="none" w:sz="0" w:space="0" w:color="auto"/>
        <w:left w:val="none" w:sz="0" w:space="0" w:color="auto"/>
        <w:bottom w:val="none" w:sz="0" w:space="0" w:color="auto"/>
        <w:right w:val="none" w:sz="0" w:space="0" w:color="auto"/>
      </w:divBdr>
    </w:div>
    <w:div w:id="1215312976">
      <w:bodyDiv w:val="1"/>
      <w:marLeft w:val="0"/>
      <w:marRight w:val="0"/>
      <w:marTop w:val="0"/>
      <w:marBottom w:val="0"/>
      <w:divBdr>
        <w:top w:val="none" w:sz="0" w:space="0" w:color="auto"/>
        <w:left w:val="none" w:sz="0" w:space="0" w:color="auto"/>
        <w:bottom w:val="none" w:sz="0" w:space="0" w:color="auto"/>
        <w:right w:val="none" w:sz="0" w:space="0" w:color="auto"/>
      </w:divBdr>
    </w:div>
    <w:div w:id="1490171162">
      <w:bodyDiv w:val="1"/>
      <w:marLeft w:val="0"/>
      <w:marRight w:val="0"/>
      <w:marTop w:val="0"/>
      <w:marBottom w:val="0"/>
      <w:divBdr>
        <w:top w:val="none" w:sz="0" w:space="0" w:color="auto"/>
        <w:left w:val="none" w:sz="0" w:space="0" w:color="auto"/>
        <w:bottom w:val="none" w:sz="0" w:space="0" w:color="auto"/>
        <w:right w:val="none" w:sz="0" w:space="0" w:color="auto"/>
      </w:divBdr>
    </w:div>
    <w:div w:id="1546867610">
      <w:bodyDiv w:val="1"/>
      <w:marLeft w:val="0"/>
      <w:marRight w:val="0"/>
      <w:marTop w:val="0"/>
      <w:marBottom w:val="0"/>
      <w:divBdr>
        <w:top w:val="none" w:sz="0" w:space="0" w:color="auto"/>
        <w:left w:val="none" w:sz="0" w:space="0" w:color="auto"/>
        <w:bottom w:val="none" w:sz="0" w:space="0" w:color="auto"/>
        <w:right w:val="none" w:sz="0" w:space="0" w:color="auto"/>
      </w:divBdr>
    </w:div>
    <w:div w:id="1585920520">
      <w:bodyDiv w:val="1"/>
      <w:marLeft w:val="0"/>
      <w:marRight w:val="0"/>
      <w:marTop w:val="0"/>
      <w:marBottom w:val="0"/>
      <w:divBdr>
        <w:top w:val="none" w:sz="0" w:space="0" w:color="auto"/>
        <w:left w:val="none" w:sz="0" w:space="0" w:color="auto"/>
        <w:bottom w:val="none" w:sz="0" w:space="0" w:color="auto"/>
        <w:right w:val="none" w:sz="0" w:space="0" w:color="auto"/>
      </w:divBdr>
    </w:div>
    <w:div w:id="1641379827">
      <w:bodyDiv w:val="1"/>
      <w:marLeft w:val="0"/>
      <w:marRight w:val="0"/>
      <w:marTop w:val="0"/>
      <w:marBottom w:val="0"/>
      <w:divBdr>
        <w:top w:val="none" w:sz="0" w:space="0" w:color="auto"/>
        <w:left w:val="none" w:sz="0" w:space="0" w:color="auto"/>
        <w:bottom w:val="none" w:sz="0" w:space="0" w:color="auto"/>
        <w:right w:val="none" w:sz="0" w:space="0" w:color="auto"/>
      </w:divBdr>
    </w:div>
    <w:div w:id="1774200939">
      <w:bodyDiv w:val="1"/>
      <w:marLeft w:val="0"/>
      <w:marRight w:val="0"/>
      <w:marTop w:val="0"/>
      <w:marBottom w:val="0"/>
      <w:divBdr>
        <w:top w:val="none" w:sz="0" w:space="0" w:color="auto"/>
        <w:left w:val="none" w:sz="0" w:space="0" w:color="auto"/>
        <w:bottom w:val="none" w:sz="0" w:space="0" w:color="auto"/>
        <w:right w:val="none" w:sz="0" w:space="0" w:color="auto"/>
      </w:divBdr>
    </w:div>
    <w:div w:id="1918441373">
      <w:bodyDiv w:val="1"/>
      <w:marLeft w:val="0"/>
      <w:marRight w:val="0"/>
      <w:marTop w:val="0"/>
      <w:marBottom w:val="0"/>
      <w:divBdr>
        <w:top w:val="none" w:sz="0" w:space="0" w:color="auto"/>
        <w:left w:val="none" w:sz="0" w:space="0" w:color="auto"/>
        <w:bottom w:val="none" w:sz="0" w:space="0" w:color="auto"/>
        <w:right w:val="none" w:sz="0" w:space="0" w:color="auto"/>
      </w:divBdr>
    </w:div>
    <w:div w:id="2019427301">
      <w:bodyDiv w:val="1"/>
      <w:marLeft w:val="0"/>
      <w:marRight w:val="0"/>
      <w:marTop w:val="0"/>
      <w:marBottom w:val="0"/>
      <w:divBdr>
        <w:top w:val="none" w:sz="0" w:space="0" w:color="auto"/>
        <w:left w:val="none" w:sz="0" w:space="0" w:color="auto"/>
        <w:bottom w:val="none" w:sz="0" w:space="0" w:color="auto"/>
        <w:right w:val="none" w:sz="0" w:space="0" w:color="auto"/>
      </w:divBdr>
    </w:div>
    <w:div w:id="2084520211">
      <w:bodyDiv w:val="1"/>
      <w:marLeft w:val="0"/>
      <w:marRight w:val="0"/>
      <w:marTop w:val="0"/>
      <w:marBottom w:val="0"/>
      <w:divBdr>
        <w:top w:val="none" w:sz="0" w:space="0" w:color="auto"/>
        <w:left w:val="none" w:sz="0" w:space="0" w:color="auto"/>
        <w:bottom w:val="none" w:sz="0" w:space="0" w:color="auto"/>
        <w:right w:val="none" w:sz="0" w:space="0" w:color="auto"/>
      </w:divBdr>
    </w:div>
    <w:div w:id="20904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52-2020-nd-cp-quan-ly-nguoi-lao-dong-nuoc-ngoai-lam-viec-tai-viet-nam-280261.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lao-dong-tien-luong/nghi-dinh-152-2020-nd-cp-quan-ly-nguoi-lao-dong-nuoc-ngoai-lam-viec-tai-viet-nam-280261.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8A368-C978-4BAC-A703-C5CD7DF5BA27}">
  <ds:schemaRefs>
    <ds:schemaRef ds:uri="http://schemas.openxmlformats.org/officeDocument/2006/bibliography"/>
  </ds:schemaRefs>
</ds:datastoreItem>
</file>

<file path=customXml/itemProps2.xml><?xml version="1.0" encoding="utf-8"?>
<ds:datastoreItem xmlns:ds="http://schemas.openxmlformats.org/officeDocument/2006/customXml" ds:itemID="{E892A083-1860-4BA7-AB56-3B1EFE3DDBEB}"/>
</file>

<file path=customXml/itemProps3.xml><?xml version="1.0" encoding="utf-8"?>
<ds:datastoreItem xmlns:ds="http://schemas.openxmlformats.org/officeDocument/2006/customXml" ds:itemID="{8273BBEA-2B45-4CF3-B0A7-9D3628414A8A}"/>
</file>

<file path=customXml/itemProps4.xml><?xml version="1.0" encoding="utf-8"?>
<ds:datastoreItem xmlns:ds="http://schemas.openxmlformats.org/officeDocument/2006/customXml" ds:itemID="{D847E7A4-3EB2-4DF1-8829-9E00980D4A91}"/>
</file>

<file path=docProps/app.xml><?xml version="1.0" encoding="utf-8"?>
<Properties xmlns="http://schemas.openxmlformats.org/officeDocument/2006/extended-properties" xmlns:vt="http://schemas.openxmlformats.org/officeDocument/2006/docPropsVTypes">
  <Template>Normal</Template>
  <TotalTime>352</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11</cp:revision>
  <cp:lastPrinted>2024-01-18T09:47:00Z</cp:lastPrinted>
  <dcterms:created xsi:type="dcterms:W3CDTF">2023-12-21T08:36:00Z</dcterms:created>
  <dcterms:modified xsi:type="dcterms:W3CDTF">2024-01-24T09:27:00Z</dcterms:modified>
</cp:coreProperties>
</file>